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F5044" w14:textId="77777777" w:rsidR="00F15D71" w:rsidRPr="00BE0F2A" w:rsidRDefault="00F15D71" w:rsidP="00F15D71">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line="240" w:lineRule="auto"/>
        <w:jc w:val="center"/>
        <w:rPr>
          <w:rFonts w:ascii="Arial" w:eastAsia="Calibri" w:hAnsi="Arial" w:cs="Arial"/>
          <w:sz w:val="40"/>
          <w:szCs w:val="40"/>
        </w:rPr>
      </w:pPr>
      <w:bookmarkStart w:id="0" w:name="_GoBack"/>
      <w:bookmarkEnd w:id="0"/>
      <w:r w:rsidRPr="00BE0F2A">
        <w:rPr>
          <w:rFonts w:ascii="Arial" w:eastAsia="Calibri" w:hAnsi="Arial" w:cs="Arial"/>
          <w:b/>
          <w:bCs/>
          <w:sz w:val="40"/>
          <w:szCs w:val="40"/>
        </w:rPr>
        <w:t>DIPLÔME DE COMPTABILITÉ ET DE GESTION</w:t>
      </w:r>
    </w:p>
    <w:p w14:paraId="4A4711C6" w14:textId="77777777" w:rsidR="00F15D71" w:rsidRPr="00BE0F2A" w:rsidRDefault="00F15D71" w:rsidP="00F15D71">
      <w:pPr>
        <w:keepNext/>
        <w:spacing w:after="0" w:line="240" w:lineRule="auto"/>
        <w:jc w:val="both"/>
        <w:outlineLvl w:val="0"/>
        <w:rPr>
          <w:rFonts w:ascii="Arial" w:eastAsia="Times New Roman" w:hAnsi="Arial" w:cs="Arial"/>
          <w:b/>
          <w:bCs/>
          <w:sz w:val="24"/>
          <w:szCs w:val="24"/>
          <w:lang w:eastAsia="fr-FR"/>
        </w:rPr>
      </w:pPr>
    </w:p>
    <w:p w14:paraId="2381C74D" w14:textId="77777777" w:rsidR="00F15D71" w:rsidRPr="00BE0F2A" w:rsidRDefault="00F15D71" w:rsidP="00F15D71">
      <w:pPr>
        <w:spacing w:after="0" w:line="240" w:lineRule="auto"/>
        <w:rPr>
          <w:rFonts w:ascii="Arial" w:eastAsia="Calibri" w:hAnsi="Arial" w:cs="Arial"/>
          <w:sz w:val="24"/>
          <w:szCs w:val="24"/>
        </w:rPr>
      </w:pPr>
    </w:p>
    <w:p w14:paraId="44C79DCE" w14:textId="77777777" w:rsidR="00F15D71" w:rsidRPr="00BE0F2A" w:rsidRDefault="00F15D71" w:rsidP="00F15D71">
      <w:pPr>
        <w:tabs>
          <w:tab w:val="left" w:pos="7935"/>
        </w:tabs>
        <w:spacing w:after="0" w:line="240" w:lineRule="auto"/>
        <w:rPr>
          <w:rFonts w:ascii="Arial" w:eastAsia="Calibri" w:hAnsi="Arial" w:cs="Arial"/>
          <w:sz w:val="24"/>
          <w:szCs w:val="24"/>
        </w:rPr>
      </w:pPr>
    </w:p>
    <w:p w14:paraId="38FDB098" w14:textId="77777777" w:rsidR="00F15D71" w:rsidRPr="00BE0F2A" w:rsidRDefault="00F15D71" w:rsidP="00F15D71">
      <w:pPr>
        <w:spacing w:after="0" w:line="240" w:lineRule="auto"/>
        <w:rPr>
          <w:rFonts w:ascii="Arial" w:eastAsia="Calibri" w:hAnsi="Arial" w:cs="Arial"/>
          <w:sz w:val="24"/>
          <w:szCs w:val="24"/>
        </w:rPr>
      </w:pPr>
    </w:p>
    <w:p w14:paraId="776C7901" w14:textId="77777777" w:rsidR="00F15D71" w:rsidRPr="00BE0F2A" w:rsidRDefault="00F15D71" w:rsidP="00F15D71">
      <w:pPr>
        <w:keepNext/>
        <w:spacing w:after="0" w:line="240" w:lineRule="auto"/>
        <w:outlineLvl w:val="0"/>
        <w:rPr>
          <w:rFonts w:ascii="Arial" w:eastAsia="Times New Roman" w:hAnsi="Arial" w:cs="Arial"/>
          <w:bCs/>
          <w:sz w:val="24"/>
          <w:szCs w:val="24"/>
          <w:lang w:eastAsia="fr-FR"/>
        </w:rPr>
      </w:pPr>
    </w:p>
    <w:p w14:paraId="176B07A3" w14:textId="77777777" w:rsidR="00F15D71" w:rsidRPr="00BE0F2A" w:rsidRDefault="00F15D71" w:rsidP="00F15D71">
      <w:pPr>
        <w:spacing w:after="0" w:line="240" w:lineRule="auto"/>
        <w:rPr>
          <w:rFonts w:ascii="Arial" w:eastAsia="Calibri" w:hAnsi="Arial" w:cs="Arial"/>
          <w:sz w:val="24"/>
          <w:szCs w:val="24"/>
        </w:rPr>
      </w:pPr>
    </w:p>
    <w:p w14:paraId="0010BDD4" w14:textId="77777777" w:rsidR="00F15D71" w:rsidRPr="00BE0F2A" w:rsidRDefault="00F15D71" w:rsidP="00F15D71">
      <w:pPr>
        <w:spacing w:after="0" w:line="240" w:lineRule="auto"/>
        <w:rPr>
          <w:rFonts w:ascii="Arial" w:eastAsia="Calibri" w:hAnsi="Arial" w:cs="Arial"/>
          <w:sz w:val="24"/>
          <w:szCs w:val="24"/>
        </w:rPr>
      </w:pPr>
    </w:p>
    <w:p w14:paraId="1D4F17AE" w14:textId="77777777" w:rsidR="00F15D71" w:rsidRPr="00BE0F2A" w:rsidRDefault="00F15D71" w:rsidP="00F15D71">
      <w:pPr>
        <w:spacing w:after="0" w:line="240" w:lineRule="auto"/>
        <w:rPr>
          <w:rFonts w:ascii="Arial" w:eastAsia="Calibri" w:hAnsi="Arial" w:cs="Arial"/>
          <w:sz w:val="24"/>
          <w:szCs w:val="24"/>
        </w:rPr>
      </w:pPr>
    </w:p>
    <w:p w14:paraId="7E4C2163" w14:textId="77777777" w:rsidR="00F15D71" w:rsidRPr="00BE0F2A" w:rsidRDefault="00F15D71" w:rsidP="00F15D71">
      <w:pPr>
        <w:spacing w:after="0" w:line="240" w:lineRule="auto"/>
        <w:rPr>
          <w:rFonts w:ascii="Arial" w:eastAsia="Calibri" w:hAnsi="Arial" w:cs="Arial"/>
          <w:sz w:val="24"/>
          <w:szCs w:val="24"/>
        </w:rPr>
      </w:pPr>
    </w:p>
    <w:p w14:paraId="49A9BCC3" w14:textId="77777777" w:rsidR="00F15D71" w:rsidRPr="00BE0F2A" w:rsidRDefault="00F15D71" w:rsidP="00F15D71">
      <w:pPr>
        <w:spacing w:after="0" w:line="240" w:lineRule="auto"/>
        <w:rPr>
          <w:rFonts w:ascii="Arial" w:eastAsia="Calibri" w:hAnsi="Arial" w:cs="Arial"/>
          <w:sz w:val="24"/>
          <w:szCs w:val="24"/>
        </w:rPr>
      </w:pPr>
    </w:p>
    <w:p w14:paraId="0FBB70F7" w14:textId="77777777" w:rsidR="00F15D71" w:rsidRPr="00BE0F2A" w:rsidRDefault="00F15D71" w:rsidP="00F15D71">
      <w:pPr>
        <w:spacing w:after="0" w:line="240" w:lineRule="auto"/>
        <w:rPr>
          <w:rFonts w:ascii="Arial" w:eastAsia="Calibri" w:hAnsi="Arial" w:cs="Arial"/>
          <w:sz w:val="24"/>
          <w:szCs w:val="24"/>
        </w:rPr>
      </w:pPr>
    </w:p>
    <w:p w14:paraId="24E96B54" w14:textId="77777777" w:rsidR="00F15D71" w:rsidRPr="00BE0F2A" w:rsidRDefault="00F15D71" w:rsidP="00F15D71">
      <w:pPr>
        <w:spacing w:after="0" w:line="240" w:lineRule="auto"/>
        <w:rPr>
          <w:rFonts w:ascii="Arial" w:eastAsia="Calibri" w:hAnsi="Arial" w:cs="Arial"/>
          <w:sz w:val="24"/>
          <w:szCs w:val="24"/>
        </w:rPr>
      </w:pPr>
    </w:p>
    <w:p w14:paraId="29C746D1" w14:textId="77777777" w:rsidR="00F15D71" w:rsidRPr="00BE0F2A" w:rsidRDefault="00F15D71" w:rsidP="00F15D71">
      <w:pPr>
        <w:spacing w:before="100" w:beforeAutospacing="1" w:after="100" w:afterAutospacing="1" w:line="240" w:lineRule="auto"/>
        <w:jc w:val="center"/>
        <w:outlineLvl w:val="2"/>
        <w:rPr>
          <w:rFonts w:ascii="Arial" w:eastAsia="Times New Roman" w:hAnsi="Arial" w:cs="Arial"/>
          <w:b/>
          <w:bCs/>
          <w:sz w:val="40"/>
          <w:szCs w:val="40"/>
          <w:lang w:eastAsia="fr-FR"/>
        </w:rPr>
      </w:pPr>
      <w:r w:rsidRPr="00BE0F2A">
        <w:rPr>
          <w:rFonts w:ascii="Arial" w:eastAsia="Times New Roman" w:hAnsi="Arial" w:cs="Arial"/>
          <w:b/>
          <w:bCs/>
          <w:sz w:val="40"/>
          <w:szCs w:val="40"/>
          <w:lang w:eastAsia="fr-FR"/>
        </w:rPr>
        <w:t>UE 2 – DROIT DES SOCIÉTÉS ET DES GROUPEMENTS D’AFFAIRES</w:t>
      </w:r>
    </w:p>
    <w:p w14:paraId="5CF47679" w14:textId="77777777" w:rsidR="00F15D71" w:rsidRPr="00BE0F2A" w:rsidRDefault="00F15D71" w:rsidP="00F15D71">
      <w:pPr>
        <w:spacing w:after="0" w:line="240" w:lineRule="auto"/>
        <w:jc w:val="center"/>
        <w:rPr>
          <w:rFonts w:ascii="Arial" w:eastAsia="Calibri" w:hAnsi="Arial" w:cs="Arial"/>
        </w:rPr>
      </w:pPr>
    </w:p>
    <w:p w14:paraId="2971E2CA" w14:textId="77777777" w:rsidR="00F15D71" w:rsidRPr="00BE0F2A" w:rsidRDefault="00F15D71" w:rsidP="00F15D71">
      <w:pPr>
        <w:widowControl w:val="0"/>
        <w:overflowPunct w:val="0"/>
        <w:autoSpaceDE w:val="0"/>
        <w:autoSpaceDN w:val="0"/>
        <w:adjustRightInd w:val="0"/>
        <w:spacing w:after="0" w:line="240" w:lineRule="auto"/>
        <w:jc w:val="center"/>
        <w:textAlignment w:val="baseline"/>
        <w:rPr>
          <w:rFonts w:ascii="Arial" w:eastAsia="Times New Roman" w:hAnsi="Arial" w:cs="Arial"/>
          <w:b/>
          <w:bCs/>
          <w:caps/>
          <w:noProof/>
          <w:sz w:val="36"/>
          <w:szCs w:val="36"/>
          <w:lang w:eastAsia="fr-FR"/>
        </w:rPr>
      </w:pPr>
      <w:r w:rsidRPr="00BE0F2A">
        <w:rPr>
          <w:rFonts w:ascii="Arial" w:eastAsia="Times New Roman" w:hAnsi="Arial" w:cs="Arial"/>
          <w:b/>
          <w:bCs/>
          <w:caps/>
          <w:noProof/>
          <w:sz w:val="36"/>
          <w:szCs w:val="36"/>
          <w:lang w:eastAsia="fr-FR"/>
        </w:rPr>
        <w:t>SESSION 2021</w:t>
      </w:r>
    </w:p>
    <w:p w14:paraId="11162944" w14:textId="77777777" w:rsidR="00F15D71" w:rsidRPr="00BE0F2A" w:rsidRDefault="00F15D71" w:rsidP="00F15D71">
      <w:pPr>
        <w:widowControl w:val="0"/>
        <w:overflowPunct w:val="0"/>
        <w:autoSpaceDE w:val="0"/>
        <w:autoSpaceDN w:val="0"/>
        <w:adjustRightInd w:val="0"/>
        <w:spacing w:after="0" w:line="240" w:lineRule="auto"/>
        <w:jc w:val="center"/>
        <w:textAlignment w:val="baseline"/>
        <w:rPr>
          <w:rFonts w:ascii="Arial" w:eastAsia="Times New Roman" w:hAnsi="Arial" w:cs="Arial"/>
          <w:b/>
          <w:bCs/>
          <w:caps/>
          <w:noProof/>
          <w:sz w:val="24"/>
          <w:szCs w:val="24"/>
          <w:lang w:eastAsia="fr-FR"/>
        </w:rPr>
      </w:pPr>
    </w:p>
    <w:p w14:paraId="1A39CCEE" w14:textId="77777777" w:rsidR="00F15D71" w:rsidRPr="00BE0F2A" w:rsidRDefault="00F15D71" w:rsidP="00F15D71">
      <w:pPr>
        <w:widowControl w:val="0"/>
        <w:overflowPunct w:val="0"/>
        <w:autoSpaceDE w:val="0"/>
        <w:autoSpaceDN w:val="0"/>
        <w:adjustRightInd w:val="0"/>
        <w:spacing w:after="0" w:line="240" w:lineRule="auto"/>
        <w:jc w:val="center"/>
        <w:textAlignment w:val="baseline"/>
        <w:rPr>
          <w:rFonts w:ascii="Arial" w:eastAsia="Times New Roman" w:hAnsi="Arial" w:cs="Arial"/>
          <w:b/>
          <w:bCs/>
          <w:caps/>
          <w:noProof/>
          <w:sz w:val="24"/>
          <w:szCs w:val="24"/>
          <w:lang w:eastAsia="fr-FR"/>
        </w:rPr>
      </w:pPr>
    </w:p>
    <w:p w14:paraId="367774EB" w14:textId="77777777" w:rsidR="00F15D71" w:rsidRPr="00BE0F2A" w:rsidRDefault="00F15D71" w:rsidP="00F15D71">
      <w:pPr>
        <w:spacing w:after="0" w:line="240" w:lineRule="auto"/>
        <w:jc w:val="center"/>
        <w:rPr>
          <w:rFonts w:ascii="Arial" w:eastAsia="Calibri" w:hAnsi="Arial" w:cs="Arial"/>
          <w:sz w:val="24"/>
          <w:szCs w:val="24"/>
        </w:rPr>
      </w:pPr>
    </w:p>
    <w:p w14:paraId="1FCD2687" w14:textId="77777777" w:rsidR="00F15D71" w:rsidRPr="00BE0F2A" w:rsidRDefault="00F15D71" w:rsidP="00F15D71">
      <w:pPr>
        <w:spacing w:after="0" w:line="240" w:lineRule="auto"/>
        <w:rPr>
          <w:rFonts w:ascii="Arial" w:eastAsia="Calibri" w:hAnsi="Arial" w:cs="Arial"/>
        </w:rPr>
      </w:pPr>
    </w:p>
    <w:p w14:paraId="1C4BC3A4" w14:textId="77777777" w:rsidR="00F15D71" w:rsidRPr="00BE0F2A" w:rsidRDefault="00F15D71" w:rsidP="00F15D71">
      <w:pPr>
        <w:spacing w:after="0" w:line="240" w:lineRule="auto"/>
        <w:rPr>
          <w:rFonts w:ascii="Arial" w:eastAsia="Calibri" w:hAnsi="Arial" w:cs="Arial"/>
        </w:rPr>
      </w:pPr>
    </w:p>
    <w:p w14:paraId="219D1FB4" w14:textId="77777777" w:rsidR="00F15D71" w:rsidRPr="00BE0F2A" w:rsidRDefault="00F15D71" w:rsidP="00F15D71">
      <w:pPr>
        <w:tabs>
          <w:tab w:val="left" w:pos="8340"/>
        </w:tabs>
        <w:spacing w:after="0" w:line="240" w:lineRule="auto"/>
        <w:jc w:val="center"/>
        <w:rPr>
          <w:rFonts w:ascii="Arial" w:eastAsia="Calibri" w:hAnsi="Arial" w:cs="Arial"/>
          <w:b/>
          <w:sz w:val="28"/>
          <w:szCs w:val="28"/>
        </w:rPr>
      </w:pPr>
      <w:r w:rsidRPr="00BE0F2A">
        <w:rPr>
          <w:rFonts w:ascii="Arial" w:eastAsia="Calibri" w:hAnsi="Arial" w:cs="Arial"/>
          <w:b/>
          <w:sz w:val="28"/>
          <w:szCs w:val="28"/>
        </w:rPr>
        <w:t>Durée de l’épreuve : 3 heures     -     Coefficient : 1</w:t>
      </w:r>
    </w:p>
    <w:p w14:paraId="23D60DEA" w14:textId="77777777" w:rsidR="002E7E1D" w:rsidRPr="00BE0F2A" w:rsidRDefault="002E7E1D" w:rsidP="00F15D71">
      <w:pPr>
        <w:tabs>
          <w:tab w:val="left" w:pos="8340"/>
        </w:tabs>
        <w:spacing w:after="0" w:line="240" w:lineRule="auto"/>
        <w:jc w:val="center"/>
        <w:rPr>
          <w:rFonts w:ascii="Arial" w:eastAsia="Calibri" w:hAnsi="Arial" w:cs="Arial"/>
          <w:b/>
          <w:sz w:val="28"/>
          <w:szCs w:val="28"/>
        </w:rPr>
      </w:pPr>
    </w:p>
    <w:p w14:paraId="27263FE4" w14:textId="77777777" w:rsidR="00240252" w:rsidRPr="00BE0F2A" w:rsidRDefault="00240252" w:rsidP="00240252">
      <w:pPr>
        <w:spacing w:after="0" w:line="240" w:lineRule="auto"/>
        <w:ind w:left="284"/>
        <w:rPr>
          <w:rFonts w:ascii="Arial" w:hAnsi="Arial" w:cs="Arial"/>
          <w:sz w:val="20"/>
          <w:szCs w:val="20"/>
        </w:rPr>
      </w:pPr>
    </w:p>
    <w:p w14:paraId="016DC847" w14:textId="77777777" w:rsidR="00240252" w:rsidRPr="00BE0F2A" w:rsidRDefault="00240252" w:rsidP="00240252">
      <w:pPr>
        <w:spacing w:after="0" w:line="240" w:lineRule="auto"/>
        <w:ind w:left="284"/>
        <w:rPr>
          <w:rFonts w:ascii="Arial" w:hAnsi="Arial" w:cs="Arial"/>
          <w:sz w:val="20"/>
          <w:szCs w:val="20"/>
        </w:rPr>
      </w:pPr>
    </w:p>
    <w:p w14:paraId="6BA8F2FA" w14:textId="77777777" w:rsidR="00240252" w:rsidRPr="00BE0F2A" w:rsidRDefault="00240252" w:rsidP="00240252">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p>
    <w:p w14:paraId="4B7E60F3" w14:textId="77777777" w:rsidR="00240252" w:rsidRPr="00BE0F2A" w:rsidRDefault="00240252" w:rsidP="00240252">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r w:rsidRPr="00BE0F2A">
        <w:rPr>
          <w:rFonts w:ascii="Arial" w:eastAsia="Times New Roman" w:hAnsi="Arial" w:cs="Arial"/>
          <w:b/>
          <w:bCs/>
        </w:rPr>
        <w:t>IMPORTANT :</w:t>
      </w:r>
    </w:p>
    <w:p w14:paraId="4A5A2085" w14:textId="77777777" w:rsidR="00240252" w:rsidRPr="00BE0F2A" w:rsidRDefault="00240252" w:rsidP="00240252">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p>
    <w:p w14:paraId="7E9E6AC6" w14:textId="0EE13B76" w:rsidR="00240252" w:rsidRPr="00BE0F2A" w:rsidRDefault="00240252" w:rsidP="00240252">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r w:rsidRPr="00BE0F2A">
        <w:rPr>
          <w:rFonts w:ascii="Arial" w:eastAsia="Times New Roman" w:hAnsi="Arial" w:cs="Arial"/>
          <w:b/>
          <w:bCs/>
        </w:rPr>
        <w:t>LES DOSSIERS 1, 2 ET 3 SONT À TRAITER OBLIGATOIREMENT.</w:t>
      </w:r>
    </w:p>
    <w:p w14:paraId="1E7333AE" w14:textId="77777777" w:rsidR="00240252" w:rsidRPr="00BE0F2A" w:rsidRDefault="00240252" w:rsidP="00240252">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p>
    <w:p w14:paraId="44925687" w14:textId="535FDDA7" w:rsidR="00240252" w:rsidRPr="00BE0F2A" w:rsidRDefault="00240252" w:rsidP="00240252">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r w:rsidRPr="00BE0F2A">
        <w:rPr>
          <w:rFonts w:ascii="Arial" w:eastAsia="Times New Roman" w:hAnsi="Arial" w:cs="Arial"/>
          <w:b/>
          <w:bCs/>
        </w:rPr>
        <w:t>VOUS CHOISISSEZ DE TRAITER L’UN DES DEUX DOSSIERS 4 OU 5 AU CHOIX</w:t>
      </w:r>
    </w:p>
    <w:p w14:paraId="3D0E5B59" w14:textId="77777777" w:rsidR="00240252" w:rsidRPr="00BE0F2A" w:rsidRDefault="00240252" w:rsidP="00240252">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p>
    <w:p w14:paraId="6AD34B28" w14:textId="3B1530E1" w:rsidR="00240252" w:rsidRPr="00BE0F2A" w:rsidRDefault="00240252" w:rsidP="00240252">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u w:val="single"/>
        </w:rPr>
      </w:pPr>
      <w:r w:rsidRPr="00BE0F2A">
        <w:rPr>
          <w:rFonts w:ascii="Arial" w:eastAsia="Times New Roman" w:hAnsi="Arial" w:cs="Arial"/>
          <w:b/>
          <w:bCs/>
        </w:rPr>
        <w:t xml:space="preserve">Ainsi, </w:t>
      </w:r>
      <w:r w:rsidRPr="00BE0F2A">
        <w:rPr>
          <w:rFonts w:ascii="Arial" w:eastAsia="Times New Roman" w:hAnsi="Arial" w:cs="Arial"/>
          <w:b/>
          <w:bCs/>
          <w:u w:val="single"/>
        </w:rPr>
        <w:t xml:space="preserve">vous traiterez soit le dossier </w:t>
      </w:r>
      <w:r w:rsidR="00723923" w:rsidRPr="00BE0F2A">
        <w:rPr>
          <w:rFonts w:ascii="Arial" w:eastAsia="Times New Roman" w:hAnsi="Arial" w:cs="Arial"/>
          <w:b/>
          <w:bCs/>
          <w:u w:val="single"/>
        </w:rPr>
        <w:t>4</w:t>
      </w:r>
      <w:r w:rsidRPr="00BE0F2A">
        <w:rPr>
          <w:rFonts w:ascii="Arial" w:eastAsia="Times New Roman" w:hAnsi="Arial" w:cs="Arial"/>
          <w:b/>
          <w:bCs/>
          <w:u w:val="single"/>
        </w:rPr>
        <w:t xml:space="preserve">, soit le dossier </w:t>
      </w:r>
      <w:r w:rsidR="00723923" w:rsidRPr="00BE0F2A">
        <w:rPr>
          <w:rFonts w:ascii="Arial" w:eastAsia="Times New Roman" w:hAnsi="Arial" w:cs="Arial"/>
          <w:b/>
          <w:bCs/>
          <w:u w:val="single"/>
        </w:rPr>
        <w:t>5</w:t>
      </w:r>
    </w:p>
    <w:p w14:paraId="46F737F7" w14:textId="77777777" w:rsidR="00240252" w:rsidRPr="00BE0F2A" w:rsidRDefault="00240252" w:rsidP="00240252">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p>
    <w:p w14:paraId="152AD114" w14:textId="77777777" w:rsidR="00240252" w:rsidRPr="00BE0F2A" w:rsidRDefault="00240252" w:rsidP="00240252">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p>
    <w:p w14:paraId="26A3B7A5" w14:textId="77777777" w:rsidR="00240252" w:rsidRPr="00BE0F2A" w:rsidRDefault="00240252" w:rsidP="00240252">
      <w:pPr>
        <w:spacing w:after="0" w:line="240" w:lineRule="auto"/>
        <w:ind w:left="284"/>
        <w:rPr>
          <w:rFonts w:ascii="Arial" w:hAnsi="Arial" w:cs="Arial"/>
          <w:sz w:val="20"/>
          <w:szCs w:val="20"/>
        </w:rPr>
      </w:pPr>
    </w:p>
    <w:p w14:paraId="3F56F0B6" w14:textId="77777777" w:rsidR="002E7E1D" w:rsidRPr="00BE0F2A" w:rsidRDefault="002E7E1D" w:rsidP="00F15D71">
      <w:pPr>
        <w:tabs>
          <w:tab w:val="left" w:pos="8340"/>
        </w:tabs>
        <w:spacing w:after="0" w:line="240" w:lineRule="auto"/>
        <w:jc w:val="center"/>
        <w:rPr>
          <w:rFonts w:ascii="Arial" w:eastAsia="Calibri" w:hAnsi="Arial" w:cs="Arial"/>
          <w:b/>
          <w:sz w:val="28"/>
          <w:szCs w:val="28"/>
        </w:rPr>
      </w:pPr>
    </w:p>
    <w:p w14:paraId="055D446C" w14:textId="77777777" w:rsidR="00F15D71" w:rsidRPr="00BE0F2A" w:rsidRDefault="00F15D71" w:rsidP="00F15D71">
      <w:pPr>
        <w:rPr>
          <w:rFonts w:ascii="Arial" w:eastAsia="Calibri" w:hAnsi="Arial" w:cs="Arial"/>
          <w:b/>
          <w:szCs w:val="24"/>
        </w:rPr>
      </w:pPr>
      <w:r w:rsidRPr="00BE0F2A">
        <w:rPr>
          <w:rFonts w:ascii="Arial" w:eastAsia="Calibri" w:hAnsi="Arial" w:cs="Arial"/>
          <w:b/>
          <w:szCs w:val="24"/>
        </w:rPr>
        <w:br w:type="page"/>
      </w:r>
    </w:p>
    <w:p w14:paraId="66168F97" w14:textId="77777777" w:rsidR="00F15D71" w:rsidRPr="00BE0F2A" w:rsidRDefault="00F15D71" w:rsidP="00F15D71">
      <w:pPr>
        <w:pBdr>
          <w:bottom w:val="single" w:sz="6" w:space="1" w:color="auto"/>
        </w:pBdr>
        <w:tabs>
          <w:tab w:val="left" w:pos="8340"/>
        </w:tabs>
        <w:spacing w:after="0" w:line="240" w:lineRule="auto"/>
        <w:jc w:val="center"/>
        <w:rPr>
          <w:rFonts w:ascii="Arial" w:eastAsia="Times New Roman" w:hAnsi="Arial" w:cs="Arial"/>
          <w:b/>
          <w:sz w:val="24"/>
          <w:szCs w:val="24"/>
          <w:lang w:eastAsia="fr-FR"/>
        </w:rPr>
      </w:pPr>
      <w:r w:rsidRPr="00BE0F2A">
        <w:rPr>
          <w:rFonts w:ascii="Arial" w:eastAsia="Times New Roman" w:hAnsi="Arial" w:cs="Arial"/>
          <w:b/>
          <w:sz w:val="24"/>
          <w:szCs w:val="24"/>
          <w:lang w:eastAsia="fr-FR"/>
        </w:rPr>
        <w:lastRenderedPageBreak/>
        <w:t>UE2 – DROIT DES SOCIÉTÉS ET DES GROUPEMENTS D’AFFAIRES</w:t>
      </w:r>
    </w:p>
    <w:p w14:paraId="0A8F8214" w14:textId="77777777" w:rsidR="00F15D71" w:rsidRPr="00BE0F2A" w:rsidRDefault="00F15D71" w:rsidP="00F15D71">
      <w:pPr>
        <w:pBdr>
          <w:bottom w:val="single" w:sz="6" w:space="1" w:color="auto"/>
        </w:pBdr>
        <w:tabs>
          <w:tab w:val="left" w:pos="8340"/>
        </w:tabs>
        <w:spacing w:before="60" w:after="0" w:line="240" w:lineRule="auto"/>
        <w:jc w:val="center"/>
        <w:rPr>
          <w:rFonts w:ascii="Arial" w:eastAsia="Times New Roman" w:hAnsi="Arial" w:cs="Arial"/>
          <w:b/>
          <w:sz w:val="24"/>
          <w:szCs w:val="24"/>
          <w:lang w:eastAsia="fr-FR"/>
        </w:rPr>
      </w:pPr>
      <w:r w:rsidRPr="00BE0F2A">
        <w:rPr>
          <w:rFonts w:ascii="Arial" w:eastAsia="Times New Roman" w:hAnsi="Arial" w:cs="Arial"/>
          <w:b/>
          <w:sz w:val="24"/>
          <w:szCs w:val="24"/>
          <w:lang w:eastAsia="fr-FR"/>
        </w:rPr>
        <w:t>Durée de l’épreuve : 3 heures – Coefficient : 1</w:t>
      </w:r>
    </w:p>
    <w:p w14:paraId="3E7DF429" w14:textId="77777777" w:rsidR="00F15D71" w:rsidRPr="00BE0F2A" w:rsidRDefault="00F15D71" w:rsidP="00F15D71">
      <w:pPr>
        <w:pBdr>
          <w:bottom w:val="single" w:sz="6" w:space="1" w:color="auto"/>
        </w:pBdr>
        <w:tabs>
          <w:tab w:val="left" w:pos="8340"/>
        </w:tabs>
        <w:spacing w:before="60" w:after="0" w:line="240" w:lineRule="auto"/>
        <w:jc w:val="center"/>
        <w:rPr>
          <w:rFonts w:ascii="Arial" w:eastAsia="Times New Roman" w:hAnsi="Arial" w:cs="Arial"/>
          <w:b/>
          <w:lang w:eastAsia="fr-FR"/>
        </w:rPr>
      </w:pPr>
    </w:p>
    <w:p w14:paraId="010C99E5" w14:textId="77777777" w:rsidR="00F15D71" w:rsidRPr="00BE0F2A" w:rsidRDefault="00F15D71" w:rsidP="00F15D71">
      <w:pPr>
        <w:widowControl w:val="0"/>
        <w:overflowPunct w:val="0"/>
        <w:autoSpaceDE w:val="0"/>
        <w:autoSpaceDN w:val="0"/>
        <w:adjustRightInd w:val="0"/>
        <w:spacing w:after="0" w:line="240" w:lineRule="auto"/>
        <w:jc w:val="both"/>
        <w:textAlignment w:val="baseline"/>
        <w:rPr>
          <w:rFonts w:ascii="Arial" w:eastAsia="Times New Roman" w:hAnsi="Arial" w:cs="Arial"/>
          <w:noProof/>
          <w:lang w:eastAsia="fr-FR"/>
        </w:rPr>
      </w:pPr>
      <w:r w:rsidRPr="00BE0F2A">
        <w:rPr>
          <w:rFonts w:ascii="Arial" w:eastAsia="Times New Roman" w:hAnsi="Arial" w:cs="Arial"/>
          <w:noProof/>
          <w:lang w:eastAsia="fr-FR"/>
        </w:rPr>
        <w:t>Document autorisé :</w:t>
      </w:r>
    </w:p>
    <w:p w14:paraId="5B78A73A" w14:textId="77777777" w:rsidR="00F15D71" w:rsidRPr="00BE0F2A" w:rsidRDefault="00F15D71" w:rsidP="00F15D71">
      <w:pPr>
        <w:widowControl w:val="0"/>
        <w:overflowPunct w:val="0"/>
        <w:autoSpaceDE w:val="0"/>
        <w:autoSpaceDN w:val="0"/>
        <w:adjustRightInd w:val="0"/>
        <w:spacing w:after="0" w:line="240" w:lineRule="auto"/>
        <w:jc w:val="both"/>
        <w:textAlignment w:val="baseline"/>
        <w:rPr>
          <w:rFonts w:ascii="Arial" w:eastAsia="Times New Roman" w:hAnsi="Arial" w:cs="Arial"/>
          <w:b/>
          <w:noProof/>
          <w:lang w:eastAsia="fr-FR"/>
        </w:rPr>
      </w:pPr>
      <w:r w:rsidRPr="00BE0F2A">
        <w:rPr>
          <w:rFonts w:ascii="Arial" w:eastAsia="Times New Roman" w:hAnsi="Arial" w:cs="Arial"/>
          <w:b/>
          <w:noProof/>
          <w:lang w:eastAsia="fr-FR"/>
        </w:rPr>
        <w:t>Aucun document personnel ni aucun matériel ne sont autorisés.</w:t>
      </w:r>
    </w:p>
    <w:p w14:paraId="3EB44F63" w14:textId="77777777" w:rsidR="00F15D71" w:rsidRPr="00BE0F2A" w:rsidRDefault="00F15D71" w:rsidP="00F15D71">
      <w:pPr>
        <w:widowControl w:val="0"/>
        <w:overflowPunct w:val="0"/>
        <w:autoSpaceDE w:val="0"/>
        <w:autoSpaceDN w:val="0"/>
        <w:adjustRightInd w:val="0"/>
        <w:spacing w:after="0" w:line="240" w:lineRule="auto"/>
        <w:jc w:val="both"/>
        <w:textAlignment w:val="baseline"/>
        <w:rPr>
          <w:rFonts w:ascii="Arial" w:eastAsia="Times New Roman" w:hAnsi="Arial" w:cs="Arial"/>
          <w:noProof/>
          <w:lang w:eastAsia="fr-FR"/>
        </w:rPr>
      </w:pPr>
      <w:r w:rsidRPr="00BE0F2A">
        <w:rPr>
          <w:rFonts w:ascii="Arial" w:eastAsia="Times New Roman" w:hAnsi="Arial" w:cs="Arial"/>
          <w:noProof/>
          <w:lang w:eastAsia="fr-FR"/>
        </w:rPr>
        <w:t xml:space="preserve">En conséquence, tout usage d’une calculatrice ou d’un code est </w:t>
      </w:r>
      <w:r w:rsidRPr="00BE0F2A">
        <w:rPr>
          <w:rFonts w:ascii="Arial" w:eastAsia="Times New Roman" w:hAnsi="Arial" w:cs="Arial"/>
          <w:b/>
          <w:noProof/>
          <w:lang w:eastAsia="fr-FR"/>
        </w:rPr>
        <w:t>INTERDIT</w:t>
      </w:r>
      <w:r w:rsidRPr="00BE0F2A">
        <w:rPr>
          <w:rFonts w:ascii="Arial" w:eastAsia="Times New Roman" w:hAnsi="Arial" w:cs="Arial"/>
          <w:noProof/>
          <w:lang w:eastAsia="fr-FR"/>
        </w:rPr>
        <w:t xml:space="preserve"> et constituerait une fraude.</w:t>
      </w:r>
    </w:p>
    <w:p w14:paraId="26565CD0" w14:textId="77777777" w:rsidR="00F15D71" w:rsidRPr="00BE0F2A" w:rsidRDefault="00F15D71" w:rsidP="00F15D71">
      <w:pPr>
        <w:widowControl w:val="0"/>
        <w:overflowPunct w:val="0"/>
        <w:autoSpaceDE w:val="0"/>
        <w:autoSpaceDN w:val="0"/>
        <w:adjustRightInd w:val="0"/>
        <w:spacing w:after="0" w:line="240" w:lineRule="auto"/>
        <w:jc w:val="both"/>
        <w:textAlignment w:val="baseline"/>
        <w:rPr>
          <w:rFonts w:ascii="Arial" w:eastAsia="Times New Roman" w:hAnsi="Arial" w:cs="Arial"/>
          <w:b/>
          <w:bCs/>
          <w:noProof/>
          <w:lang w:eastAsia="fr-FR"/>
        </w:rPr>
      </w:pPr>
    </w:p>
    <w:p w14:paraId="5A3354DA" w14:textId="77777777" w:rsidR="00F15D71" w:rsidRPr="00BE0F2A" w:rsidRDefault="00F15D71" w:rsidP="00F15D71">
      <w:pPr>
        <w:widowControl w:val="0"/>
        <w:overflowPunct w:val="0"/>
        <w:autoSpaceDE w:val="0"/>
        <w:autoSpaceDN w:val="0"/>
        <w:adjustRightInd w:val="0"/>
        <w:spacing w:after="0" w:line="240" w:lineRule="auto"/>
        <w:jc w:val="both"/>
        <w:textAlignment w:val="baseline"/>
        <w:rPr>
          <w:rFonts w:ascii="Arial" w:eastAsia="Times New Roman" w:hAnsi="Arial" w:cs="Arial"/>
          <w:noProof/>
          <w:lang w:eastAsia="fr-FR"/>
        </w:rPr>
      </w:pPr>
      <w:r w:rsidRPr="00BE0F2A">
        <w:rPr>
          <w:rFonts w:ascii="Arial" w:eastAsia="Times New Roman" w:hAnsi="Arial" w:cs="Arial"/>
          <w:noProof/>
          <w:lang w:eastAsia="fr-FR"/>
        </w:rPr>
        <w:t>Document remis au candidat :</w:t>
      </w:r>
    </w:p>
    <w:p w14:paraId="7E4B1F5C" w14:textId="068EAEEE" w:rsidR="00F15D71" w:rsidRPr="00BE0F2A" w:rsidRDefault="00F15D71" w:rsidP="00F15D71">
      <w:pPr>
        <w:widowControl w:val="0"/>
        <w:overflowPunct w:val="0"/>
        <w:autoSpaceDE w:val="0"/>
        <w:autoSpaceDN w:val="0"/>
        <w:adjustRightInd w:val="0"/>
        <w:spacing w:after="0" w:line="240" w:lineRule="auto"/>
        <w:jc w:val="both"/>
        <w:textAlignment w:val="baseline"/>
        <w:rPr>
          <w:rFonts w:ascii="Arial" w:eastAsia="Times New Roman" w:hAnsi="Arial" w:cs="Arial"/>
          <w:b/>
          <w:bCs/>
          <w:noProof/>
          <w:lang w:eastAsia="fr-FR"/>
        </w:rPr>
      </w:pPr>
      <w:r w:rsidRPr="00BE0F2A">
        <w:rPr>
          <w:rFonts w:ascii="Arial" w:eastAsia="Times New Roman" w:hAnsi="Arial" w:cs="Arial"/>
          <w:b/>
          <w:bCs/>
          <w:noProof/>
          <w:lang w:eastAsia="fr-FR"/>
        </w:rPr>
        <w:t xml:space="preserve">Le sujet </w:t>
      </w:r>
      <w:r w:rsidR="00FB07C7" w:rsidRPr="00BE0F2A">
        <w:rPr>
          <w:rFonts w:ascii="Arial" w:eastAsia="Times New Roman" w:hAnsi="Arial" w:cs="Arial"/>
          <w:b/>
          <w:bCs/>
          <w:noProof/>
          <w:lang w:eastAsia="fr-FR"/>
        </w:rPr>
        <w:t>comporte 1</w:t>
      </w:r>
      <w:r w:rsidR="00161D88" w:rsidRPr="00BE0F2A">
        <w:rPr>
          <w:rFonts w:ascii="Arial" w:eastAsia="Times New Roman" w:hAnsi="Arial" w:cs="Arial"/>
          <w:b/>
          <w:bCs/>
          <w:noProof/>
          <w:lang w:eastAsia="fr-FR"/>
        </w:rPr>
        <w:t>1</w:t>
      </w:r>
      <w:r w:rsidR="00422538" w:rsidRPr="00BE0F2A">
        <w:rPr>
          <w:rFonts w:ascii="Arial" w:eastAsia="Times New Roman" w:hAnsi="Arial" w:cs="Arial"/>
          <w:b/>
          <w:bCs/>
          <w:noProof/>
          <w:lang w:eastAsia="fr-FR"/>
        </w:rPr>
        <w:t xml:space="preserve"> </w:t>
      </w:r>
      <w:r w:rsidRPr="00BE0F2A">
        <w:rPr>
          <w:rFonts w:ascii="Arial" w:eastAsia="Times New Roman" w:hAnsi="Arial" w:cs="Arial"/>
          <w:b/>
          <w:bCs/>
          <w:noProof/>
          <w:lang w:eastAsia="fr-FR"/>
        </w:rPr>
        <w:t>pages</w:t>
      </w:r>
      <w:r w:rsidR="00422538" w:rsidRPr="00BE0F2A">
        <w:rPr>
          <w:rFonts w:ascii="Arial" w:eastAsia="Times New Roman" w:hAnsi="Arial" w:cs="Arial"/>
          <w:b/>
          <w:bCs/>
          <w:noProof/>
          <w:lang w:eastAsia="fr-FR"/>
        </w:rPr>
        <w:t xml:space="preserve"> </w:t>
      </w:r>
      <w:r w:rsidR="00FB07C7" w:rsidRPr="00BE0F2A">
        <w:rPr>
          <w:rFonts w:ascii="Arial" w:eastAsia="Times New Roman" w:hAnsi="Arial" w:cs="Arial"/>
          <w:b/>
          <w:bCs/>
          <w:noProof/>
          <w:lang w:eastAsia="fr-FR"/>
        </w:rPr>
        <w:t>numérotées de 1/1</w:t>
      </w:r>
      <w:r w:rsidR="00161D88" w:rsidRPr="00BE0F2A">
        <w:rPr>
          <w:rFonts w:ascii="Arial" w:eastAsia="Times New Roman" w:hAnsi="Arial" w:cs="Arial"/>
          <w:b/>
          <w:bCs/>
          <w:noProof/>
          <w:lang w:eastAsia="fr-FR"/>
        </w:rPr>
        <w:t>1</w:t>
      </w:r>
      <w:r w:rsidR="00422538" w:rsidRPr="00BE0F2A">
        <w:rPr>
          <w:rFonts w:ascii="Arial" w:eastAsia="Times New Roman" w:hAnsi="Arial" w:cs="Arial"/>
          <w:b/>
          <w:bCs/>
          <w:noProof/>
          <w:lang w:eastAsia="fr-FR"/>
        </w:rPr>
        <w:t xml:space="preserve"> </w:t>
      </w:r>
      <w:r w:rsidR="00FB07C7" w:rsidRPr="00BE0F2A">
        <w:rPr>
          <w:rFonts w:ascii="Arial" w:eastAsia="Times New Roman" w:hAnsi="Arial" w:cs="Arial"/>
          <w:b/>
          <w:bCs/>
          <w:noProof/>
          <w:lang w:eastAsia="fr-FR"/>
        </w:rPr>
        <w:t>à 1</w:t>
      </w:r>
      <w:r w:rsidR="00161D88" w:rsidRPr="00BE0F2A">
        <w:rPr>
          <w:rFonts w:ascii="Arial" w:eastAsia="Times New Roman" w:hAnsi="Arial" w:cs="Arial"/>
          <w:b/>
          <w:bCs/>
          <w:noProof/>
          <w:lang w:eastAsia="fr-FR"/>
        </w:rPr>
        <w:t>1</w:t>
      </w:r>
      <w:r w:rsidR="00FB07C7" w:rsidRPr="00BE0F2A">
        <w:rPr>
          <w:rFonts w:ascii="Arial" w:eastAsia="Times New Roman" w:hAnsi="Arial" w:cs="Arial"/>
          <w:b/>
          <w:bCs/>
          <w:noProof/>
          <w:lang w:eastAsia="fr-FR"/>
        </w:rPr>
        <w:t>/1</w:t>
      </w:r>
      <w:r w:rsidR="00161D88" w:rsidRPr="00BE0F2A">
        <w:rPr>
          <w:rFonts w:ascii="Arial" w:eastAsia="Times New Roman" w:hAnsi="Arial" w:cs="Arial"/>
          <w:b/>
          <w:bCs/>
          <w:noProof/>
          <w:lang w:eastAsia="fr-FR"/>
        </w:rPr>
        <w:t>1</w:t>
      </w:r>
      <w:r w:rsidRPr="00BE0F2A">
        <w:rPr>
          <w:rFonts w:ascii="Arial" w:eastAsia="Times New Roman" w:hAnsi="Arial" w:cs="Arial"/>
          <w:b/>
          <w:bCs/>
          <w:noProof/>
          <w:lang w:eastAsia="fr-FR"/>
        </w:rPr>
        <w:t>.</w:t>
      </w:r>
    </w:p>
    <w:p w14:paraId="22FF0968" w14:textId="77777777" w:rsidR="00F15D71" w:rsidRPr="00BE0F2A" w:rsidRDefault="00F15D71" w:rsidP="00F15D71">
      <w:pPr>
        <w:widowControl w:val="0"/>
        <w:overflowPunct w:val="0"/>
        <w:autoSpaceDE w:val="0"/>
        <w:autoSpaceDN w:val="0"/>
        <w:adjustRightInd w:val="0"/>
        <w:spacing w:after="0" w:line="240" w:lineRule="auto"/>
        <w:jc w:val="both"/>
        <w:textAlignment w:val="baseline"/>
        <w:rPr>
          <w:rFonts w:ascii="Arial" w:eastAsia="Times New Roman" w:hAnsi="Arial" w:cs="Arial"/>
          <w:b/>
          <w:bCs/>
          <w:noProof/>
          <w:lang w:eastAsia="fr-FR"/>
        </w:rPr>
      </w:pPr>
    </w:p>
    <w:p w14:paraId="2D188D5C" w14:textId="77777777" w:rsidR="00F15D71" w:rsidRPr="00BE0F2A" w:rsidRDefault="00F15D71" w:rsidP="00F15D71">
      <w:pPr>
        <w:widowControl w:val="0"/>
        <w:pBdr>
          <w:bottom w:val="single" w:sz="4" w:space="1" w:color="auto"/>
        </w:pBdr>
        <w:overflowPunct w:val="0"/>
        <w:autoSpaceDE w:val="0"/>
        <w:autoSpaceDN w:val="0"/>
        <w:adjustRightInd w:val="0"/>
        <w:spacing w:after="0" w:line="240" w:lineRule="auto"/>
        <w:jc w:val="both"/>
        <w:textAlignment w:val="baseline"/>
        <w:rPr>
          <w:rFonts w:ascii="Arial" w:eastAsia="Times New Roman" w:hAnsi="Arial" w:cs="Arial"/>
          <w:noProof/>
          <w:lang w:eastAsia="fr-FR"/>
        </w:rPr>
      </w:pPr>
      <w:r w:rsidRPr="00BE0F2A">
        <w:rPr>
          <w:rFonts w:ascii="Arial" w:eastAsia="Times New Roman" w:hAnsi="Arial" w:cs="Arial"/>
          <w:noProof/>
          <w:lang w:eastAsia="fr-FR"/>
        </w:rPr>
        <w:t>Il vous est demandé de vérifier que le sujet est complet dès sa mise à votre disposition.</w:t>
      </w:r>
    </w:p>
    <w:p w14:paraId="21F3CD34" w14:textId="77777777" w:rsidR="00F15D71" w:rsidRPr="00BE0F2A" w:rsidRDefault="00F15D71" w:rsidP="00F15D71">
      <w:pPr>
        <w:widowControl w:val="0"/>
        <w:pBdr>
          <w:bottom w:val="single" w:sz="4" w:space="1" w:color="auto"/>
        </w:pBdr>
        <w:overflowPunct w:val="0"/>
        <w:autoSpaceDE w:val="0"/>
        <w:autoSpaceDN w:val="0"/>
        <w:adjustRightInd w:val="0"/>
        <w:spacing w:after="0" w:line="240" w:lineRule="auto"/>
        <w:jc w:val="both"/>
        <w:textAlignment w:val="baseline"/>
        <w:rPr>
          <w:rFonts w:ascii="Arial" w:eastAsia="Times New Roman" w:hAnsi="Arial" w:cs="Arial"/>
          <w:noProof/>
          <w:lang w:eastAsia="fr-FR"/>
        </w:rPr>
      </w:pPr>
    </w:p>
    <w:p w14:paraId="21140202" w14:textId="77777777" w:rsidR="00F15D71" w:rsidRPr="00BE0F2A" w:rsidRDefault="00F15D71" w:rsidP="00F15D71">
      <w:pPr>
        <w:widowControl w:val="0"/>
        <w:shd w:val="clear" w:color="auto" w:fill="FFFFFF"/>
        <w:autoSpaceDE w:val="0"/>
        <w:autoSpaceDN w:val="0"/>
        <w:adjustRightInd w:val="0"/>
        <w:spacing w:after="0" w:line="240" w:lineRule="auto"/>
        <w:ind w:right="98"/>
        <w:jc w:val="center"/>
        <w:rPr>
          <w:rFonts w:ascii="Arial" w:eastAsia="Times New Roman" w:hAnsi="Arial" w:cs="Arial"/>
          <w:b/>
          <w:bCs/>
          <w:i/>
          <w:iCs/>
          <w:spacing w:val="-5"/>
          <w:lang w:eastAsia="fr-FR"/>
        </w:rPr>
      </w:pPr>
    </w:p>
    <w:p w14:paraId="179DD075" w14:textId="3C466E09" w:rsidR="00F15D71" w:rsidRPr="00BE0F2A" w:rsidRDefault="00F15D71" w:rsidP="00F15D71">
      <w:pPr>
        <w:widowControl w:val="0"/>
        <w:shd w:val="clear" w:color="auto" w:fill="FFFFFF"/>
        <w:autoSpaceDE w:val="0"/>
        <w:autoSpaceDN w:val="0"/>
        <w:adjustRightInd w:val="0"/>
        <w:spacing w:after="0" w:line="240" w:lineRule="auto"/>
        <w:ind w:right="98"/>
        <w:jc w:val="center"/>
        <w:rPr>
          <w:rFonts w:ascii="Arial" w:eastAsia="Times New Roman" w:hAnsi="Arial" w:cs="Arial"/>
          <w:b/>
          <w:bCs/>
          <w:iCs/>
          <w:spacing w:val="-5"/>
          <w:lang w:eastAsia="fr-FR"/>
        </w:rPr>
      </w:pPr>
      <w:r w:rsidRPr="00BE0F2A">
        <w:rPr>
          <w:rFonts w:ascii="Arial" w:eastAsia="Times New Roman" w:hAnsi="Arial" w:cs="Arial"/>
          <w:b/>
          <w:bCs/>
          <w:iCs/>
          <w:spacing w:val="-5"/>
          <w:lang w:eastAsia="fr-FR"/>
        </w:rPr>
        <w:t xml:space="preserve">Le sujet se présente sous la </w:t>
      </w:r>
      <w:r w:rsidR="00174CD0" w:rsidRPr="00BE0F2A">
        <w:rPr>
          <w:rFonts w:ascii="Arial" w:eastAsia="Times New Roman" w:hAnsi="Arial" w:cs="Arial"/>
          <w:b/>
          <w:bCs/>
          <w:iCs/>
          <w:spacing w:val="-5"/>
          <w:lang w:eastAsia="fr-FR"/>
        </w:rPr>
        <w:t xml:space="preserve">forme de </w:t>
      </w:r>
      <w:r w:rsidR="00240252" w:rsidRPr="00BE0F2A">
        <w:rPr>
          <w:rFonts w:ascii="Arial" w:eastAsia="Times New Roman" w:hAnsi="Arial" w:cs="Arial"/>
          <w:b/>
          <w:bCs/>
          <w:iCs/>
          <w:spacing w:val="-5"/>
          <w:lang w:eastAsia="fr-FR"/>
        </w:rPr>
        <w:t>5</w:t>
      </w:r>
      <w:r w:rsidR="00174CD0" w:rsidRPr="00BE0F2A">
        <w:rPr>
          <w:rFonts w:ascii="Arial" w:eastAsia="Times New Roman" w:hAnsi="Arial" w:cs="Arial"/>
          <w:b/>
          <w:bCs/>
          <w:iCs/>
          <w:spacing w:val="-5"/>
          <w:lang w:eastAsia="fr-FR"/>
        </w:rPr>
        <w:t xml:space="preserve"> </w:t>
      </w:r>
      <w:r w:rsidRPr="00BE0F2A">
        <w:rPr>
          <w:rFonts w:ascii="Arial" w:eastAsia="Times New Roman" w:hAnsi="Arial" w:cs="Arial"/>
          <w:b/>
          <w:bCs/>
          <w:iCs/>
          <w:spacing w:val="-5"/>
          <w:lang w:eastAsia="fr-FR"/>
        </w:rPr>
        <w:t>dossiers indépendants</w:t>
      </w:r>
      <w:r w:rsidR="00240252" w:rsidRPr="00BE0F2A">
        <w:rPr>
          <w:rFonts w:ascii="Arial" w:eastAsia="Times New Roman" w:hAnsi="Arial" w:cs="Arial"/>
          <w:b/>
          <w:bCs/>
          <w:iCs/>
          <w:spacing w:val="-5"/>
          <w:lang w:eastAsia="fr-FR"/>
        </w:rPr>
        <w:t>.</w:t>
      </w:r>
    </w:p>
    <w:p w14:paraId="33A0FD3B" w14:textId="77777777" w:rsidR="00F15D71" w:rsidRPr="00BE0F2A" w:rsidRDefault="00F15D71" w:rsidP="00F15D71">
      <w:pPr>
        <w:shd w:val="clear" w:color="auto" w:fill="FFFFFF"/>
        <w:tabs>
          <w:tab w:val="left" w:pos="9072"/>
        </w:tabs>
        <w:spacing w:after="0" w:line="240" w:lineRule="auto"/>
        <w:ind w:left="29"/>
        <w:jc w:val="both"/>
        <w:rPr>
          <w:rFonts w:ascii="Arial" w:eastAsia="Times New Roman" w:hAnsi="Arial" w:cs="Arial"/>
          <w:b/>
          <w:bCs/>
          <w:lang w:eastAsia="fr-FR"/>
        </w:rPr>
      </w:pPr>
    </w:p>
    <w:p w14:paraId="4F1E1BBE" w14:textId="3DAC9EFC" w:rsidR="00F15D71" w:rsidRPr="00BE0F2A" w:rsidRDefault="00F15D71" w:rsidP="00BB1D8B">
      <w:pPr>
        <w:spacing w:after="100" w:line="240" w:lineRule="auto"/>
        <w:jc w:val="both"/>
        <w:rPr>
          <w:rFonts w:ascii="Arial" w:eastAsia="Calibri" w:hAnsi="Arial" w:cs="Arial"/>
        </w:rPr>
      </w:pPr>
      <w:r w:rsidRPr="00BE0F2A">
        <w:rPr>
          <w:rFonts w:ascii="Arial" w:eastAsia="Calibri" w:hAnsi="Arial" w:cs="Arial"/>
          <w:b/>
        </w:rPr>
        <w:t>DOSSIER 1 – Adapter les stat</w:t>
      </w:r>
      <w:r w:rsidR="00422538" w:rsidRPr="00BE0F2A">
        <w:rPr>
          <w:rFonts w:ascii="Arial" w:eastAsia="Calibri" w:hAnsi="Arial" w:cs="Arial"/>
          <w:b/>
        </w:rPr>
        <w:t>uts à l’évolution législative</w:t>
      </w:r>
      <w:r w:rsidR="00240252" w:rsidRPr="00BE0F2A">
        <w:rPr>
          <w:rFonts w:ascii="Arial" w:eastAsia="Calibri" w:hAnsi="Arial" w:cs="Arial"/>
          <w:b/>
        </w:rPr>
        <w:t>.</w:t>
      </w:r>
      <w:r w:rsidR="00422538" w:rsidRPr="00BE0F2A">
        <w:rPr>
          <w:rFonts w:ascii="Arial" w:eastAsia="Calibri" w:hAnsi="Arial" w:cs="Arial"/>
          <w:b/>
        </w:rPr>
        <w:t xml:space="preserve"> (4</w:t>
      </w:r>
      <w:r w:rsidRPr="00BE0F2A">
        <w:rPr>
          <w:rFonts w:ascii="Arial" w:eastAsia="Calibri" w:hAnsi="Arial" w:cs="Arial"/>
          <w:b/>
        </w:rPr>
        <w:t xml:space="preserve"> points)</w:t>
      </w:r>
    </w:p>
    <w:p w14:paraId="511B265C" w14:textId="653DA4D0" w:rsidR="00F15D71" w:rsidRPr="00BE0F2A" w:rsidRDefault="00F15D71" w:rsidP="00BB1D8B">
      <w:pPr>
        <w:spacing w:after="100" w:line="240" w:lineRule="auto"/>
        <w:jc w:val="both"/>
        <w:rPr>
          <w:rFonts w:ascii="Arial" w:eastAsia="Calibri" w:hAnsi="Arial" w:cs="Arial"/>
          <w:b/>
        </w:rPr>
      </w:pPr>
      <w:r w:rsidRPr="00BE0F2A">
        <w:rPr>
          <w:rFonts w:ascii="Arial" w:eastAsia="Calibri" w:hAnsi="Arial" w:cs="Arial"/>
          <w:b/>
        </w:rPr>
        <w:t>DOSSIER 2 – Participer au renouvell</w:t>
      </w:r>
      <w:r w:rsidR="00422538" w:rsidRPr="00BE0F2A">
        <w:rPr>
          <w:rFonts w:ascii="Arial" w:eastAsia="Calibri" w:hAnsi="Arial" w:cs="Arial"/>
          <w:b/>
        </w:rPr>
        <w:t>ement de l’équipe dirigeante</w:t>
      </w:r>
      <w:r w:rsidR="00240252" w:rsidRPr="00BE0F2A">
        <w:rPr>
          <w:rFonts w:ascii="Arial" w:eastAsia="Calibri" w:hAnsi="Arial" w:cs="Arial"/>
          <w:b/>
        </w:rPr>
        <w:t>.</w:t>
      </w:r>
      <w:r w:rsidR="00422538" w:rsidRPr="00BE0F2A">
        <w:rPr>
          <w:rFonts w:ascii="Arial" w:eastAsia="Calibri" w:hAnsi="Arial" w:cs="Arial"/>
          <w:b/>
        </w:rPr>
        <w:t xml:space="preserve"> (6</w:t>
      </w:r>
      <w:r w:rsidRPr="00BE0F2A">
        <w:rPr>
          <w:rFonts w:ascii="Arial" w:eastAsia="Calibri" w:hAnsi="Arial" w:cs="Arial"/>
          <w:b/>
        </w:rPr>
        <w:t xml:space="preserve"> points)</w:t>
      </w:r>
    </w:p>
    <w:p w14:paraId="75AFD766" w14:textId="7D54B7D0" w:rsidR="00240252" w:rsidRPr="00BE0F2A" w:rsidRDefault="00F15D71" w:rsidP="00BB1D8B">
      <w:pPr>
        <w:spacing w:after="0" w:line="240" w:lineRule="auto"/>
        <w:jc w:val="both"/>
        <w:rPr>
          <w:rFonts w:ascii="Arial" w:eastAsia="Calibri" w:hAnsi="Arial" w:cs="Arial"/>
          <w:b/>
        </w:rPr>
      </w:pPr>
      <w:r w:rsidRPr="00BE0F2A">
        <w:rPr>
          <w:rFonts w:ascii="Arial" w:eastAsia="Calibri" w:hAnsi="Arial" w:cs="Arial"/>
          <w:b/>
        </w:rPr>
        <w:t>DOSSIER 3 – Assister l’équipe dirigeante pour la réalisation</w:t>
      </w:r>
      <w:r w:rsidR="00422538" w:rsidRPr="00BE0F2A">
        <w:rPr>
          <w:rFonts w:ascii="Arial" w:eastAsia="Calibri" w:hAnsi="Arial" w:cs="Arial"/>
          <w:b/>
        </w:rPr>
        <w:t xml:space="preserve"> d’une </w:t>
      </w:r>
      <w:r w:rsidR="00240252" w:rsidRPr="00BE0F2A">
        <w:rPr>
          <w:rFonts w:ascii="Arial" w:eastAsia="Calibri" w:hAnsi="Arial" w:cs="Arial"/>
          <w:b/>
        </w:rPr>
        <w:t>prise</w:t>
      </w:r>
    </w:p>
    <w:p w14:paraId="199B6533" w14:textId="0EF58DFC" w:rsidR="00F15D71" w:rsidRPr="00BE0F2A" w:rsidRDefault="00422538" w:rsidP="00BB1D8B">
      <w:pPr>
        <w:spacing w:after="100" w:line="240" w:lineRule="auto"/>
        <w:ind w:firstLine="1418"/>
        <w:jc w:val="both"/>
        <w:rPr>
          <w:rFonts w:ascii="Arial" w:eastAsia="Calibri" w:hAnsi="Arial" w:cs="Arial"/>
          <w:b/>
        </w:rPr>
      </w:pPr>
      <w:proofErr w:type="gramStart"/>
      <w:r w:rsidRPr="00BE0F2A">
        <w:rPr>
          <w:rFonts w:ascii="Arial" w:eastAsia="Calibri" w:hAnsi="Arial" w:cs="Arial"/>
          <w:b/>
        </w:rPr>
        <w:t>de</w:t>
      </w:r>
      <w:proofErr w:type="gramEnd"/>
      <w:r w:rsidRPr="00BE0F2A">
        <w:rPr>
          <w:rFonts w:ascii="Arial" w:eastAsia="Calibri" w:hAnsi="Arial" w:cs="Arial"/>
          <w:b/>
        </w:rPr>
        <w:t xml:space="preserve"> participation</w:t>
      </w:r>
      <w:r w:rsidR="00240252" w:rsidRPr="00BE0F2A">
        <w:rPr>
          <w:rFonts w:ascii="Arial" w:eastAsia="Calibri" w:hAnsi="Arial" w:cs="Arial"/>
          <w:b/>
        </w:rPr>
        <w:t>.</w:t>
      </w:r>
      <w:r w:rsidRPr="00BE0F2A">
        <w:rPr>
          <w:rFonts w:ascii="Arial" w:eastAsia="Calibri" w:hAnsi="Arial" w:cs="Arial"/>
          <w:b/>
        </w:rPr>
        <w:t xml:space="preserve"> (6</w:t>
      </w:r>
      <w:r w:rsidR="00F15D71" w:rsidRPr="00BE0F2A">
        <w:rPr>
          <w:rFonts w:ascii="Arial" w:eastAsia="Calibri" w:hAnsi="Arial" w:cs="Arial"/>
          <w:b/>
        </w:rPr>
        <w:t xml:space="preserve"> points)</w:t>
      </w:r>
    </w:p>
    <w:p w14:paraId="79861DD4" w14:textId="77777777" w:rsidR="00D54180" w:rsidRPr="00BE0F2A" w:rsidRDefault="00D54180" w:rsidP="00F15D71">
      <w:pPr>
        <w:spacing w:after="0" w:line="240" w:lineRule="auto"/>
        <w:jc w:val="both"/>
        <w:rPr>
          <w:rFonts w:ascii="Arial" w:eastAsia="Calibri" w:hAnsi="Arial" w:cs="Arial"/>
          <w:b/>
        </w:rPr>
      </w:pPr>
    </w:p>
    <w:p w14:paraId="29335916" w14:textId="77777777" w:rsidR="00D54180" w:rsidRPr="00BE0F2A" w:rsidRDefault="00D54180" w:rsidP="00D54180">
      <w:pPr>
        <w:shd w:val="clear" w:color="auto" w:fill="FFFFFF"/>
        <w:tabs>
          <w:tab w:val="right" w:leader="dot" w:pos="9498"/>
        </w:tabs>
        <w:spacing w:after="0" w:line="240" w:lineRule="auto"/>
        <w:ind w:right="-57"/>
        <w:jc w:val="both"/>
        <w:rPr>
          <w:rFonts w:ascii="Arial" w:hAnsi="Arial" w:cs="Arial"/>
          <w:b/>
          <w:bCs/>
          <w:u w:val="single"/>
        </w:rPr>
      </w:pPr>
      <w:r w:rsidRPr="00BE0F2A">
        <w:rPr>
          <w:rFonts w:ascii="Arial" w:hAnsi="Arial" w:cs="Arial"/>
          <w:b/>
          <w:u w:val="single"/>
        </w:rPr>
        <w:t>Le candidat traitera au choix l’un des deux dossiers suivants :</w:t>
      </w:r>
    </w:p>
    <w:p w14:paraId="4DBE3C9C" w14:textId="77777777" w:rsidR="00240252" w:rsidRPr="00BE0F2A" w:rsidRDefault="00240252" w:rsidP="00F15D71">
      <w:pPr>
        <w:spacing w:after="0" w:line="240" w:lineRule="auto"/>
        <w:jc w:val="both"/>
        <w:rPr>
          <w:rFonts w:ascii="Arial" w:eastAsia="Calibri" w:hAnsi="Arial" w:cs="Arial"/>
          <w:b/>
        </w:rPr>
      </w:pPr>
    </w:p>
    <w:p w14:paraId="31ED5944" w14:textId="06991F73" w:rsidR="00D54180" w:rsidRPr="00BE0F2A" w:rsidRDefault="00D54180" w:rsidP="00BB1D8B">
      <w:pPr>
        <w:spacing w:after="100" w:line="240" w:lineRule="auto"/>
        <w:jc w:val="both"/>
        <w:rPr>
          <w:rFonts w:ascii="Arial" w:eastAsia="Calibri" w:hAnsi="Arial" w:cs="Arial"/>
          <w:b/>
        </w:rPr>
      </w:pPr>
      <w:r w:rsidRPr="00BE0F2A">
        <w:rPr>
          <w:rFonts w:ascii="Arial" w:eastAsia="Calibri" w:hAnsi="Arial" w:cs="Arial"/>
          <w:b/>
        </w:rPr>
        <w:t>DOSSIER 4</w:t>
      </w:r>
      <w:r w:rsidR="00F15D71" w:rsidRPr="00BE0F2A">
        <w:rPr>
          <w:rFonts w:ascii="Arial" w:eastAsia="Calibri" w:hAnsi="Arial" w:cs="Arial"/>
          <w:b/>
        </w:rPr>
        <w:t xml:space="preserve"> –</w:t>
      </w:r>
      <w:r w:rsidRPr="00BE0F2A">
        <w:rPr>
          <w:rFonts w:ascii="Arial" w:eastAsia="Calibri" w:hAnsi="Arial" w:cs="Arial"/>
          <w:b/>
        </w:rPr>
        <w:t xml:space="preserve"> Assister le chef d’entreprise pour la dissolution d’une société</w:t>
      </w:r>
      <w:r w:rsidR="00240252" w:rsidRPr="00BE0F2A">
        <w:rPr>
          <w:rFonts w:ascii="Arial" w:eastAsia="Calibri" w:hAnsi="Arial" w:cs="Arial"/>
          <w:b/>
        </w:rPr>
        <w:t>.</w:t>
      </w:r>
      <w:r w:rsidRPr="00BE0F2A">
        <w:rPr>
          <w:rFonts w:ascii="Arial" w:eastAsia="Calibri" w:hAnsi="Arial" w:cs="Arial"/>
          <w:b/>
        </w:rPr>
        <w:t xml:space="preserve"> (4 points)</w:t>
      </w:r>
    </w:p>
    <w:p w14:paraId="798648FC" w14:textId="23137C9A" w:rsidR="00D54180" w:rsidRPr="00BE0F2A" w:rsidRDefault="00F15D71" w:rsidP="00BB1D8B">
      <w:pPr>
        <w:spacing w:after="100" w:line="240" w:lineRule="auto"/>
        <w:ind w:left="1418" w:hanging="1418"/>
        <w:jc w:val="both"/>
        <w:rPr>
          <w:rFonts w:ascii="Arial" w:eastAsia="Calibri" w:hAnsi="Arial" w:cs="Arial"/>
          <w:b/>
        </w:rPr>
      </w:pPr>
      <w:r w:rsidRPr="00BE0F2A">
        <w:rPr>
          <w:rFonts w:ascii="Arial" w:eastAsia="Calibri" w:hAnsi="Arial" w:cs="Arial"/>
          <w:b/>
        </w:rPr>
        <w:t xml:space="preserve">DOSSIER </w:t>
      </w:r>
      <w:r w:rsidR="00D54180" w:rsidRPr="00BE0F2A">
        <w:rPr>
          <w:rFonts w:ascii="Arial" w:eastAsia="Calibri" w:hAnsi="Arial" w:cs="Arial"/>
          <w:b/>
        </w:rPr>
        <w:t>5</w:t>
      </w:r>
      <w:r w:rsidRPr="00BE0F2A">
        <w:rPr>
          <w:rFonts w:ascii="Arial" w:eastAsia="Calibri" w:hAnsi="Arial" w:cs="Arial"/>
          <w:b/>
        </w:rPr>
        <w:t xml:space="preserve"> – </w:t>
      </w:r>
      <w:r w:rsidR="00D54180" w:rsidRPr="00BE0F2A">
        <w:rPr>
          <w:rFonts w:ascii="Arial" w:eastAsia="Calibri" w:hAnsi="Arial" w:cs="Arial"/>
          <w:b/>
        </w:rPr>
        <w:t>Analyser les conséquences d’une reprise de cautionnement par une société</w:t>
      </w:r>
      <w:r w:rsidR="00240252" w:rsidRPr="00BE0F2A">
        <w:rPr>
          <w:rFonts w:ascii="Arial" w:eastAsia="Calibri" w:hAnsi="Arial" w:cs="Arial"/>
          <w:b/>
        </w:rPr>
        <w:t>.</w:t>
      </w:r>
      <w:r w:rsidR="00D54180" w:rsidRPr="00BE0F2A">
        <w:rPr>
          <w:rFonts w:ascii="Arial" w:eastAsia="Calibri" w:hAnsi="Arial" w:cs="Arial"/>
          <w:b/>
        </w:rPr>
        <w:t xml:space="preserve"> (4 points)</w:t>
      </w:r>
    </w:p>
    <w:p w14:paraId="2FAAF019" w14:textId="77777777" w:rsidR="00F15D71" w:rsidRPr="00BE0F2A" w:rsidRDefault="00F15D71" w:rsidP="00F15D71">
      <w:pPr>
        <w:shd w:val="clear" w:color="auto" w:fill="FFFFFF"/>
        <w:spacing w:after="0" w:line="240" w:lineRule="auto"/>
        <w:rPr>
          <w:rFonts w:ascii="Arial" w:eastAsia="Times New Roman" w:hAnsi="Arial" w:cs="Arial"/>
          <w:bCs/>
          <w:spacing w:val="-7"/>
          <w:lang w:eastAsia="fr-FR"/>
        </w:rPr>
      </w:pPr>
      <w:r w:rsidRPr="00BE0F2A">
        <w:rPr>
          <w:rFonts w:ascii="Arial" w:eastAsia="Times New Roman" w:hAnsi="Arial" w:cs="Arial"/>
          <w:bCs/>
          <w:spacing w:val="-7"/>
          <w:lang w:eastAsia="fr-FR"/>
        </w:rPr>
        <w:t>_________________________________________________________________________________</w:t>
      </w:r>
    </w:p>
    <w:p w14:paraId="134B4428" w14:textId="2AD584BB" w:rsidR="00F15D71" w:rsidRPr="00BE0F2A" w:rsidRDefault="00F15D71" w:rsidP="00F15D71">
      <w:pPr>
        <w:tabs>
          <w:tab w:val="left" w:pos="4176"/>
          <w:tab w:val="right" w:leader="dot" w:pos="10656"/>
        </w:tabs>
        <w:spacing w:before="120" w:after="0" w:line="240" w:lineRule="auto"/>
        <w:rPr>
          <w:rFonts w:ascii="Arial" w:eastAsia="Times New Roman" w:hAnsi="Arial" w:cs="Arial"/>
          <w:b/>
        </w:rPr>
      </w:pPr>
      <w:r w:rsidRPr="00BE0F2A">
        <w:rPr>
          <w:rFonts w:ascii="Arial" w:eastAsia="Times New Roman" w:hAnsi="Arial" w:cs="Arial"/>
          <w:b/>
        </w:rPr>
        <w:t>BASE DOCUMENTAIRE</w:t>
      </w:r>
    </w:p>
    <w:p w14:paraId="5C51B1D4" w14:textId="77777777" w:rsidR="00240252" w:rsidRPr="00BE0F2A" w:rsidRDefault="00240252" w:rsidP="00F15D71">
      <w:pPr>
        <w:tabs>
          <w:tab w:val="left" w:pos="4176"/>
          <w:tab w:val="right" w:leader="dot" w:pos="10656"/>
        </w:tabs>
        <w:spacing w:before="120" w:after="0" w:line="240" w:lineRule="auto"/>
        <w:rPr>
          <w:rFonts w:ascii="Arial" w:eastAsia="Times New Roman" w:hAnsi="Arial" w:cs="Arial"/>
          <w:b/>
        </w:rPr>
      </w:pPr>
    </w:p>
    <w:p w14:paraId="49826C00" w14:textId="15C3AD36" w:rsidR="00F15D71" w:rsidRPr="00BE0F2A" w:rsidRDefault="00F15D71" w:rsidP="00240252">
      <w:pPr>
        <w:tabs>
          <w:tab w:val="left" w:pos="1418"/>
          <w:tab w:val="left" w:pos="4176"/>
          <w:tab w:val="right" w:leader="dot" w:pos="10656"/>
        </w:tabs>
        <w:spacing w:before="120" w:after="0" w:line="240" w:lineRule="auto"/>
        <w:rPr>
          <w:rFonts w:ascii="Arial" w:eastAsia="Times New Roman" w:hAnsi="Arial" w:cs="Arial"/>
        </w:rPr>
      </w:pPr>
      <w:r w:rsidRPr="00BE0F2A">
        <w:rPr>
          <w:rFonts w:ascii="Arial" w:eastAsia="Times New Roman" w:hAnsi="Arial" w:cs="Arial"/>
        </w:rPr>
        <w:t xml:space="preserve">Document 1 </w:t>
      </w:r>
      <w:r w:rsidR="00240252" w:rsidRPr="00BE0F2A">
        <w:rPr>
          <w:rFonts w:ascii="Arial" w:eastAsia="Times New Roman" w:hAnsi="Arial" w:cs="Arial"/>
        </w:rPr>
        <w:tab/>
      </w:r>
      <w:r w:rsidR="00422538" w:rsidRPr="00BE0F2A">
        <w:rPr>
          <w:rFonts w:ascii="Arial" w:eastAsia="Times New Roman" w:hAnsi="Arial" w:cs="Arial"/>
        </w:rPr>
        <w:t>Extraits des statuts de la SA CONNECT’TOO</w:t>
      </w:r>
      <w:r w:rsidR="00240252" w:rsidRPr="00BE0F2A">
        <w:rPr>
          <w:rFonts w:ascii="Arial" w:eastAsia="Times New Roman" w:hAnsi="Arial" w:cs="Arial"/>
        </w:rPr>
        <w:t>.</w:t>
      </w:r>
    </w:p>
    <w:p w14:paraId="2B76220E" w14:textId="42EF43F4" w:rsidR="00F15D71" w:rsidRPr="00BE0F2A" w:rsidRDefault="00240252" w:rsidP="00240252">
      <w:pPr>
        <w:tabs>
          <w:tab w:val="left" w:pos="1418"/>
          <w:tab w:val="left" w:pos="4176"/>
          <w:tab w:val="right" w:leader="dot" w:pos="10656"/>
        </w:tabs>
        <w:spacing w:before="120" w:after="0" w:line="240" w:lineRule="auto"/>
        <w:rPr>
          <w:rFonts w:ascii="Arial" w:eastAsia="Times New Roman" w:hAnsi="Arial" w:cs="Arial"/>
        </w:rPr>
      </w:pPr>
      <w:r w:rsidRPr="00BE0F2A">
        <w:rPr>
          <w:rFonts w:ascii="Arial" w:eastAsia="Times New Roman" w:hAnsi="Arial" w:cs="Arial"/>
        </w:rPr>
        <w:t>Document 2</w:t>
      </w:r>
      <w:r w:rsidRPr="00BE0F2A">
        <w:rPr>
          <w:rFonts w:ascii="Arial" w:eastAsia="Times New Roman" w:hAnsi="Arial" w:cs="Arial"/>
        </w:rPr>
        <w:tab/>
      </w:r>
      <w:r w:rsidR="00422538" w:rsidRPr="00BE0F2A">
        <w:rPr>
          <w:rFonts w:ascii="Arial" w:eastAsia="Times New Roman" w:hAnsi="Arial" w:cs="Arial"/>
        </w:rPr>
        <w:t xml:space="preserve">Extrait du site des </w:t>
      </w:r>
      <w:r w:rsidRPr="00BE0F2A">
        <w:rPr>
          <w:rFonts w:ascii="Arial" w:eastAsia="Times New Roman" w:hAnsi="Arial" w:cs="Arial"/>
        </w:rPr>
        <w:t>É</w:t>
      </w:r>
      <w:r w:rsidR="00422538" w:rsidRPr="00BE0F2A">
        <w:rPr>
          <w:rFonts w:ascii="Arial" w:eastAsia="Times New Roman" w:hAnsi="Arial" w:cs="Arial"/>
        </w:rPr>
        <w:t>ditions Francis Lefebvre</w:t>
      </w:r>
      <w:r w:rsidR="00CC76C1">
        <w:rPr>
          <w:rFonts w:ascii="Arial" w:eastAsia="Times New Roman" w:hAnsi="Arial" w:cs="Arial"/>
        </w:rPr>
        <w:t xml:space="preserve"> </w:t>
      </w:r>
      <w:r w:rsidR="00CC76C1" w:rsidRPr="00CC76C1">
        <w:rPr>
          <w:rFonts w:ascii="Arial" w:eastAsia="Calibri" w:hAnsi="Arial" w:cs="Arial"/>
          <w:bCs/>
        </w:rPr>
        <w:t>(www.efl.fr)</w:t>
      </w:r>
      <w:r w:rsidRPr="00CC76C1">
        <w:rPr>
          <w:rFonts w:ascii="Arial" w:eastAsia="Times New Roman" w:hAnsi="Arial" w:cs="Arial"/>
        </w:rPr>
        <w:t>.</w:t>
      </w:r>
    </w:p>
    <w:p w14:paraId="6E0535B2" w14:textId="303E2EDD" w:rsidR="00F15D71" w:rsidRPr="00BE0F2A" w:rsidRDefault="00240252" w:rsidP="00240252">
      <w:pPr>
        <w:tabs>
          <w:tab w:val="left" w:pos="1418"/>
          <w:tab w:val="left" w:pos="4176"/>
          <w:tab w:val="right" w:leader="dot" w:pos="10656"/>
        </w:tabs>
        <w:spacing w:before="120" w:after="0" w:line="240" w:lineRule="auto"/>
        <w:rPr>
          <w:rFonts w:ascii="Arial" w:eastAsia="Times New Roman" w:hAnsi="Arial" w:cs="Arial"/>
        </w:rPr>
      </w:pPr>
      <w:r w:rsidRPr="00BE0F2A">
        <w:rPr>
          <w:rFonts w:ascii="Arial" w:eastAsia="Times New Roman" w:hAnsi="Arial" w:cs="Arial"/>
        </w:rPr>
        <w:t>Document 3</w:t>
      </w:r>
      <w:r w:rsidRPr="00BE0F2A">
        <w:rPr>
          <w:rFonts w:ascii="Arial" w:eastAsia="Times New Roman" w:hAnsi="Arial" w:cs="Arial"/>
        </w:rPr>
        <w:tab/>
      </w:r>
      <w:r w:rsidR="00422538" w:rsidRPr="00BE0F2A">
        <w:rPr>
          <w:rFonts w:ascii="Arial" w:eastAsia="Times New Roman" w:hAnsi="Arial" w:cs="Arial"/>
        </w:rPr>
        <w:t xml:space="preserve">Présentation de </w:t>
      </w:r>
      <w:r w:rsidRPr="00BE0F2A">
        <w:rPr>
          <w:rFonts w:ascii="Arial" w:eastAsia="Times New Roman" w:hAnsi="Arial" w:cs="Arial"/>
        </w:rPr>
        <w:t>mada</w:t>
      </w:r>
      <w:r w:rsidR="00422538" w:rsidRPr="00BE0F2A">
        <w:rPr>
          <w:rFonts w:ascii="Arial" w:eastAsia="Times New Roman" w:hAnsi="Arial" w:cs="Arial"/>
        </w:rPr>
        <w:t>me C</w:t>
      </w:r>
      <w:r w:rsidR="00DB4FB0">
        <w:rPr>
          <w:rFonts w:ascii="Arial" w:eastAsia="Times New Roman" w:hAnsi="Arial" w:cs="Arial"/>
        </w:rPr>
        <w:t>AMUS</w:t>
      </w:r>
      <w:r w:rsidRPr="00BE0F2A">
        <w:rPr>
          <w:rFonts w:ascii="Arial" w:eastAsia="Times New Roman" w:hAnsi="Arial" w:cs="Arial"/>
        </w:rPr>
        <w:t>.</w:t>
      </w:r>
    </w:p>
    <w:p w14:paraId="58E9D9DC" w14:textId="7C003FD0" w:rsidR="00F15D71" w:rsidRPr="00BE0F2A" w:rsidRDefault="00240252" w:rsidP="00240252">
      <w:pPr>
        <w:tabs>
          <w:tab w:val="left" w:pos="1418"/>
          <w:tab w:val="left" w:pos="4176"/>
          <w:tab w:val="right" w:leader="dot" w:pos="10656"/>
        </w:tabs>
        <w:spacing w:before="120" w:after="0" w:line="240" w:lineRule="auto"/>
        <w:rPr>
          <w:rFonts w:ascii="Arial" w:eastAsia="Times New Roman" w:hAnsi="Arial" w:cs="Arial"/>
        </w:rPr>
      </w:pPr>
      <w:r w:rsidRPr="00BE0F2A">
        <w:rPr>
          <w:rFonts w:ascii="Arial" w:eastAsia="Times New Roman" w:hAnsi="Arial" w:cs="Arial"/>
        </w:rPr>
        <w:t>Document 4</w:t>
      </w:r>
      <w:r w:rsidRPr="00BE0F2A">
        <w:rPr>
          <w:rFonts w:ascii="Arial" w:eastAsia="Times New Roman" w:hAnsi="Arial" w:cs="Arial"/>
        </w:rPr>
        <w:tab/>
      </w:r>
      <w:r w:rsidR="00F15D71" w:rsidRPr="00BE0F2A">
        <w:rPr>
          <w:rFonts w:ascii="Arial" w:eastAsia="Times New Roman" w:hAnsi="Arial" w:cs="Arial"/>
        </w:rPr>
        <w:t>Données de présentation de la SA MOOV’IT</w:t>
      </w:r>
      <w:r w:rsidRPr="00BE0F2A">
        <w:rPr>
          <w:rFonts w:ascii="Arial" w:eastAsia="Times New Roman" w:hAnsi="Arial" w:cs="Arial"/>
        </w:rPr>
        <w:t>.</w:t>
      </w:r>
    </w:p>
    <w:p w14:paraId="1E57B1DA" w14:textId="60ABF448" w:rsidR="00F15D71" w:rsidRPr="00CC76C1" w:rsidRDefault="00240252" w:rsidP="00CC76C1">
      <w:pPr>
        <w:tabs>
          <w:tab w:val="left" w:pos="1418"/>
          <w:tab w:val="left" w:pos="4176"/>
          <w:tab w:val="right" w:leader="dot" w:pos="10656"/>
        </w:tabs>
        <w:spacing w:before="120" w:after="0" w:line="240" w:lineRule="auto"/>
        <w:jc w:val="both"/>
        <w:rPr>
          <w:rFonts w:ascii="Arial" w:eastAsia="Times New Roman" w:hAnsi="Arial" w:cs="Arial"/>
          <w:spacing w:val="-6"/>
        </w:rPr>
      </w:pPr>
      <w:r w:rsidRPr="00BE0F2A">
        <w:rPr>
          <w:rFonts w:ascii="Arial" w:eastAsia="Times New Roman" w:hAnsi="Arial" w:cs="Arial"/>
        </w:rPr>
        <w:t>Document 5</w:t>
      </w:r>
      <w:r w:rsidRPr="00BE0F2A">
        <w:rPr>
          <w:rFonts w:ascii="Arial" w:eastAsia="Times New Roman" w:hAnsi="Arial" w:cs="Arial"/>
        </w:rPr>
        <w:tab/>
      </w:r>
      <w:r w:rsidR="00963A24" w:rsidRPr="00BE0F2A">
        <w:rPr>
          <w:rFonts w:ascii="Arial" w:eastAsia="Times New Roman" w:hAnsi="Arial" w:cs="Arial"/>
        </w:rPr>
        <w:t xml:space="preserve">Arrêt de la </w:t>
      </w:r>
      <w:r w:rsidR="00963A24" w:rsidRPr="00BE0F2A">
        <w:rPr>
          <w:rFonts w:ascii="Arial" w:eastAsia="Times New Roman" w:hAnsi="Arial" w:cs="Arial"/>
          <w:bCs/>
        </w:rPr>
        <w:t>Cour de cassation, Chambre co</w:t>
      </w:r>
      <w:r w:rsidR="00892513" w:rsidRPr="00BE0F2A">
        <w:rPr>
          <w:rFonts w:ascii="Arial" w:eastAsia="Times New Roman" w:hAnsi="Arial" w:cs="Arial"/>
          <w:bCs/>
        </w:rPr>
        <w:t>mm</w:t>
      </w:r>
      <w:r w:rsidR="000B7459" w:rsidRPr="00BE0F2A">
        <w:rPr>
          <w:rFonts w:ascii="Arial" w:eastAsia="Times New Roman" w:hAnsi="Arial" w:cs="Arial"/>
          <w:bCs/>
        </w:rPr>
        <w:t>e</w:t>
      </w:r>
      <w:r w:rsidR="00963A24" w:rsidRPr="00BE0F2A">
        <w:rPr>
          <w:rFonts w:ascii="Arial" w:eastAsia="Times New Roman" w:hAnsi="Arial" w:cs="Arial"/>
          <w:bCs/>
        </w:rPr>
        <w:t xml:space="preserve">rciale, </w:t>
      </w:r>
      <w:r w:rsidR="00CC76C1">
        <w:rPr>
          <w:rFonts w:ascii="Arial" w:eastAsia="Times New Roman" w:hAnsi="Arial" w:cs="Arial"/>
          <w:bCs/>
        </w:rPr>
        <w:t xml:space="preserve">5 avril 2018, </w:t>
      </w:r>
      <w:r w:rsidR="00963A24" w:rsidRPr="00CC76C1">
        <w:rPr>
          <w:rFonts w:ascii="Arial" w:eastAsia="Times New Roman" w:hAnsi="Arial" w:cs="Arial"/>
          <w:bCs/>
          <w:spacing w:val="-6"/>
        </w:rPr>
        <w:t>n°</w:t>
      </w:r>
      <w:r w:rsidR="00BB1D8B" w:rsidRPr="00CC76C1">
        <w:rPr>
          <w:rFonts w:ascii="Arial" w:eastAsia="Times New Roman" w:hAnsi="Arial" w:cs="Arial"/>
          <w:bCs/>
          <w:spacing w:val="-6"/>
        </w:rPr>
        <w:t xml:space="preserve"> </w:t>
      </w:r>
      <w:r w:rsidR="00963A24" w:rsidRPr="00CC76C1">
        <w:rPr>
          <w:rFonts w:ascii="Arial" w:eastAsia="Times New Roman" w:hAnsi="Arial" w:cs="Arial"/>
          <w:bCs/>
          <w:spacing w:val="-6"/>
        </w:rPr>
        <w:t>16-19.829</w:t>
      </w:r>
      <w:r w:rsidRPr="00CC76C1">
        <w:rPr>
          <w:rFonts w:ascii="Arial" w:eastAsia="Times New Roman" w:hAnsi="Arial" w:cs="Arial"/>
          <w:bCs/>
          <w:spacing w:val="-6"/>
        </w:rPr>
        <w:t>.</w:t>
      </w:r>
    </w:p>
    <w:p w14:paraId="254EC560" w14:textId="5ACC3A69" w:rsidR="00963A24" w:rsidRPr="00BE0F2A" w:rsidRDefault="00963A24" w:rsidP="00CC76C1">
      <w:pPr>
        <w:tabs>
          <w:tab w:val="left" w:pos="1418"/>
          <w:tab w:val="left" w:pos="4176"/>
          <w:tab w:val="right" w:leader="dot" w:pos="10656"/>
        </w:tabs>
        <w:spacing w:before="120" w:after="0" w:line="240" w:lineRule="auto"/>
        <w:jc w:val="both"/>
        <w:rPr>
          <w:rFonts w:ascii="Arial" w:eastAsia="Times New Roman" w:hAnsi="Arial" w:cs="Arial"/>
        </w:rPr>
      </w:pPr>
      <w:r w:rsidRPr="00BE0F2A">
        <w:rPr>
          <w:rFonts w:ascii="Arial" w:eastAsia="Times New Roman" w:hAnsi="Arial" w:cs="Arial"/>
        </w:rPr>
        <w:t>Document 6</w:t>
      </w:r>
      <w:r w:rsidR="00240252" w:rsidRPr="00BE0F2A">
        <w:rPr>
          <w:rFonts w:ascii="Arial" w:eastAsia="Times New Roman" w:hAnsi="Arial" w:cs="Arial"/>
        </w:rPr>
        <w:tab/>
      </w:r>
      <w:r w:rsidR="005C6EF5">
        <w:rPr>
          <w:rFonts w:ascii="Arial" w:eastAsia="Times New Roman" w:hAnsi="Arial" w:cs="Arial"/>
        </w:rPr>
        <w:t>Arrêt de la cour de cassation, C</w:t>
      </w:r>
      <w:r w:rsidRPr="00BE0F2A">
        <w:rPr>
          <w:rFonts w:ascii="Arial" w:eastAsia="Times New Roman" w:hAnsi="Arial" w:cs="Arial"/>
        </w:rPr>
        <w:t>hambre co</w:t>
      </w:r>
      <w:r w:rsidR="00892513" w:rsidRPr="00BE0F2A">
        <w:rPr>
          <w:rFonts w:ascii="Arial" w:eastAsia="Times New Roman" w:hAnsi="Arial" w:cs="Arial"/>
        </w:rPr>
        <w:t>m</w:t>
      </w:r>
      <w:r w:rsidR="000B7459" w:rsidRPr="00BE0F2A">
        <w:rPr>
          <w:rFonts w:ascii="Arial" w:eastAsia="Times New Roman" w:hAnsi="Arial" w:cs="Arial"/>
        </w:rPr>
        <w:t>me</w:t>
      </w:r>
      <w:r w:rsidR="00BB1D8B" w:rsidRPr="00BE0F2A">
        <w:rPr>
          <w:rFonts w:ascii="Arial" w:eastAsia="Times New Roman" w:hAnsi="Arial" w:cs="Arial"/>
        </w:rPr>
        <w:t>rciale</w:t>
      </w:r>
      <w:proofErr w:type="gramStart"/>
      <w:r w:rsidR="00BB1D8B" w:rsidRPr="00BE0F2A">
        <w:rPr>
          <w:rFonts w:ascii="Arial" w:eastAsia="Times New Roman" w:hAnsi="Arial" w:cs="Arial"/>
        </w:rPr>
        <w:t>,</w:t>
      </w:r>
      <w:r w:rsidRPr="00BE0F2A">
        <w:rPr>
          <w:rFonts w:ascii="Arial" w:eastAsia="Times New Roman" w:hAnsi="Arial" w:cs="Arial"/>
        </w:rPr>
        <w:t>15</w:t>
      </w:r>
      <w:proofErr w:type="gramEnd"/>
      <w:r w:rsidRPr="00BE0F2A">
        <w:rPr>
          <w:rFonts w:ascii="Arial" w:eastAsia="Times New Roman" w:hAnsi="Arial" w:cs="Arial"/>
        </w:rPr>
        <w:t xml:space="preserve"> janvier 2013, </w:t>
      </w:r>
      <w:r w:rsidRPr="00CC76C1">
        <w:rPr>
          <w:rFonts w:ascii="Arial" w:eastAsia="Times New Roman" w:hAnsi="Arial" w:cs="Arial"/>
          <w:spacing w:val="-10"/>
        </w:rPr>
        <w:t>n°</w:t>
      </w:r>
      <w:r w:rsidR="00CC76C1">
        <w:rPr>
          <w:rFonts w:ascii="Arial" w:eastAsia="Times New Roman" w:hAnsi="Arial" w:cs="Arial"/>
          <w:spacing w:val="-10"/>
        </w:rPr>
        <w:t xml:space="preserve"> </w:t>
      </w:r>
      <w:r w:rsidR="00BB1D8B" w:rsidRPr="00CC76C1">
        <w:rPr>
          <w:rFonts w:ascii="Arial" w:eastAsia="Times New Roman" w:hAnsi="Arial" w:cs="Arial"/>
          <w:spacing w:val="-10"/>
        </w:rPr>
        <w:t>11-</w:t>
      </w:r>
      <w:r w:rsidRPr="00CC76C1">
        <w:rPr>
          <w:rFonts w:ascii="Arial" w:eastAsia="Times New Roman" w:hAnsi="Arial" w:cs="Arial"/>
          <w:spacing w:val="-10"/>
        </w:rPr>
        <w:t>27.648</w:t>
      </w:r>
      <w:r w:rsidR="00240252" w:rsidRPr="00BE0F2A">
        <w:rPr>
          <w:rFonts w:ascii="Arial" w:eastAsia="Times New Roman" w:hAnsi="Arial" w:cs="Arial"/>
        </w:rPr>
        <w:t>.</w:t>
      </w:r>
    </w:p>
    <w:p w14:paraId="00D86B83" w14:textId="77777777" w:rsidR="00F15D71" w:rsidRPr="00BE0F2A" w:rsidRDefault="00F15D71" w:rsidP="00F15D71">
      <w:pPr>
        <w:tabs>
          <w:tab w:val="left" w:pos="4176"/>
          <w:tab w:val="right" w:leader="dot" w:pos="10656"/>
        </w:tabs>
        <w:spacing w:before="120" w:after="0" w:line="240" w:lineRule="auto"/>
        <w:jc w:val="center"/>
        <w:rPr>
          <w:rFonts w:ascii="Arial" w:eastAsia="Times New Roman" w:hAnsi="Arial" w:cs="Arial"/>
          <w:b/>
        </w:rPr>
      </w:pPr>
    </w:p>
    <w:p w14:paraId="09A139B0" w14:textId="77777777" w:rsidR="00F15D71" w:rsidRPr="00BE0F2A" w:rsidRDefault="00F15D71" w:rsidP="00F15D71">
      <w:pPr>
        <w:pBdr>
          <w:top w:val="single" w:sz="4" w:space="1" w:color="000000"/>
          <w:left w:val="single" w:sz="4" w:space="1" w:color="000000"/>
          <w:bottom w:val="single" w:sz="4" w:space="1" w:color="000000"/>
          <w:right w:val="single" w:sz="4" w:space="1" w:color="000000"/>
        </w:pBd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jc w:val="center"/>
        <w:rPr>
          <w:rFonts w:ascii="Arial" w:eastAsia="Calibri" w:hAnsi="Arial" w:cs="Arial"/>
          <w:b/>
          <w:u w:val="single"/>
        </w:rPr>
      </w:pPr>
      <w:r w:rsidRPr="00BE0F2A">
        <w:rPr>
          <w:rFonts w:ascii="Arial" w:eastAsia="Calibri" w:hAnsi="Arial" w:cs="Arial"/>
          <w:b/>
          <w:u w:val="single"/>
        </w:rPr>
        <w:t>AVERTISSEMENT</w:t>
      </w:r>
    </w:p>
    <w:p w14:paraId="092ED827" w14:textId="77777777" w:rsidR="00F15D71" w:rsidRPr="00BE0F2A" w:rsidRDefault="00F15D71" w:rsidP="00F15D71">
      <w:pPr>
        <w:pBdr>
          <w:top w:val="single" w:sz="4" w:space="1" w:color="000000"/>
          <w:left w:val="single" w:sz="4" w:space="1" w:color="000000"/>
          <w:bottom w:val="single" w:sz="4" w:space="1" w:color="000000"/>
          <w:right w:val="single" w:sz="4" w:space="1" w:color="000000"/>
        </w:pBdr>
        <w:shd w:val="clear" w:color="auto" w:fill="FFFFFF"/>
        <w:tabs>
          <w:tab w:val="left" w:pos="1843"/>
          <w:tab w:val="left" w:pos="3024"/>
          <w:tab w:val="left" w:pos="8064"/>
        </w:tabs>
        <w:spacing w:after="0" w:line="240" w:lineRule="auto"/>
        <w:jc w:val="both"/>
        <w:rPr>
          <w:rFonts w:ascii="Arial" w:eastAsia="Times New Roman" w:hAnsi="Arial" w:cs="Arial"/>
          <w:b/>
        </w:rPr>
      </w:pPr>
      <w:r w:rsidRPr="00BE0F2A">
        <w:rPr>
          <w:rFonts w:ascii="Arial" w:eastAsia="Times New Roman" w:hAnsi="Arial" w:cs="Arial"/>
          <w:b/>
        </w:rPr>
        <w:t xml:space="preserve">Si le texte du sujet, de ses questions ou de ses documents vous conduit à formuler une ou plusieurs hypothèses, il vous est demandé de la (ou les) mentionner </w:t>
      </w:r>
      <w:r w:rsidRPr="00BE0F2A">
        <w:rPr>
          <w:rFonts w:ascii="Arial" w:eastAsia="Times New Roman" w:hAnsi="Arial" w:cs="Arial"/>
          <w:b/>
          <w:i/>
        </w:rPr>
        <w:t>explicitement</w:t>
      </w:r>
      <w:r w:rsidRPr="00BE0F2A">
        <w:rPr>
          <w:rFonts w:ascii="Arial" w:eastAsia="Times New Roman" w:hAnsi="Arial" w:cs="Arial"/>
          <w:b/>
        </w:rPr>
        <w:t xml:space="preserve"> dans votre copie. Toutes les réponses devront être justifiées.</w:t>
      </w:r>
    </w:p>
    <w:p w14:paraId="65270C85" w14:textId="77777777" w:rsidR="00F15D71" w:rsidRPr="00BE0F2A" w:rsidRDefault="00F15D71" w:rsidP="00F15D71">
      <w:pPr>
        <w:shd w:val="clear" w:color="auto" w:fill="FFFFFF"/>
        <w:tabs>
          <w:tab w:val="left" w:pos="1843"/>
          <w:tab w:val="left" w:pos="3024"/>
          <w:tab w:val="left" w:pos="8064"/>
        </w:tabs>
        <w:spacing w:after="0" w:line="240" w:lineRule="auto"/>
        <w:jc w:val="both"/>
        <w:rPr>
          <w:rFonts w:ascii="Arial" w:eastAsia="Calibri" w:hAnsi="Arial" w:cs="Arial"/>
        </w:rPr>
      </w:pPr>
    </w:p>
    <w:p w14:paraId="2618434A" w14:textId="77777777" w:rsidR="00F15D71" w:rsidRPr="00BE0F2A" w:rsidRDefault="00F15D71" w:rsidP="00F15D71">
      <w:pPr>
        <w:shd w:val="clear" w:color="auto" w:fill="FFFFFF"/>
        <w:tabs>
          <w:tab w:val="left" w:pos="1843"/>
          <w:tab w:val="left" w:pos="3024"/>
          <w:tab w:val="left" w:pos="8064"/>
        </w:tabs>
        <w:spacing w:after="0" w:line="240" w:lineRule="auto"/>
        <w:jc w:val="both"/>
        <w:rPr>
          <w:rFonts w:ascii="Arial" w:eastAsia="Calibri" w:hAnsi="Arial" w:cs="Arial"/>
        </w:rPr>
      </w:pPr>
    </w:p>
    <w:p w14:paraId="0BDA3E82" w14:textId="77777777" w:rsidR="00F15D71" w:rsidRPr="00BE0F2A" w:rsidRDefault="00F15D71" w:rsidP="00F15D71">
      <w:pPr>
        <w:pBdr>
          <w:top w:val="single" w:sz="4" w:space="1" w:color="000000"/>
          <w:left w:val="single" w:sz="4" w:space="4" w:color="000000"/>
          <w:bottom w:val="single" w:sz="4" w:space="1" w:color="000000"/>
          <w:right w:val="single" w:sz="4" w:space="4" w:color="000000"/>
        </w:pBdr>
        <w:shd w:val="clear" w:color="auto" w:fill="FFFFFF"/>
        <w:tabs>
          <w:tab w:val="left" w:pos="1843"/>
          <w:tab w:val="left" w:pos="3024"/>
          <w:tab w:val="left" w:pos="8064"/>
        </w:tabs>
        <w:spacing w:after="0" w:line="240" w:lineRule="auto"/>
        <w:jc w:val="center"/>
        <w:rPr>
          <w:rFonts w:ascii="Arial" w:eastAsia="Times New Roman" w:hAnsi="Arial" w:cs="Arial"/>
          <w:b/>
          <w:spacing w:val="-5"/>
        </w:rPr>
      </w:pPr>
      <w:r w:rsidRPr="00BE0F2A">
        <w:rPr>
          <w:rFonts w:ascii="Arial" w:eastAsia="Times New Roman" w:hAnsi="Arial" w:cs="Arial"/>
          <w:b/>
          <w:spacing w:val="-5"/>
        </w:rPr>
        <w:t xml:space="preserve">Il vous est demandé d’apporter un soin particulier à la présentation de votre copie et à la qualité rédactionnelle. </w:t>
      </w:r>
    </w:p>
    <w:p w14:paraId="4E9CC5C9" w14:textId="77777777" w:rsidR="00F15D71" w:rsidRPr="00BE0F2A" w:rsidRDefault="00F15D71" w:rsidP="00F15D71">
      <w:pPr>
        <w:rPr>
          <w:rFonts w:ascii="Arial" w:eastAsia="Calibri" w:hAnsi="Arial" w:cs="Arial"/>
          <w:b/>
        </w:rPr>
      </w:pPr>
      <w:r w:rsidRPr="00BE0F2A">
        <w:rPr>
          <w:rFonts w:ascii="Arial" w:eastAsia="Calibri" w:hAnsi="Arial" w:cs="Arial"/>
          <w:b/>
        </w:rPr>
        <w:br w:type="page"/>
      </w:r>
    </w:p>
    <w:p w14:paraId="6F5C9193" w14:textId="77777777" w:rsidR="00F15D71" w:rsidRPr="00BE0F2A" w:rsidRDefault="00F15D71" w:rsidP="00F15D71">
      <w:pPr>
        <w:pageBreakBefore/>
        <w:spacing w:after="0" w:line="240" w:lineRule="auto"/>
        <w:jc w:val="center"/>
        <w:outlineLvl w:val="0"/>
        <w:rPr>
          <w:rFonts w:ascii="Arial" w:eastAsia="Times New Roman" w:hAnsi="Arial" w:cs="Arial"/>
          <w:b/>
          <w:bCs/>
          <w:sz w:val="24"/>
          <w:szCs w:val="24"/>
          <w:lang w:eastAsia="fr-FR"/>
        </w:rPr>
      </w:pPr>
      <w:r w:rsidRPr="00BE0F2A">
        <w:rPr>
          <w:rFonts w:ascii="Arial" w:eastAsia="Times New Roman" w:hAnsi="Arial" w:cs="Arial"/>
          <w:b/>
          <w:bCs/>
          <w:sz w:val="24"/>
          <w:szCs w:val="24"/>
          <w:lang w:eastAsia="fr-FR"/>
        </w:rPr>
        <w:lastRenderedPageBreak/>
        <w:t>SUJET</w:t>
      </w:r>
    </w:p>
    <w:p w14:paraId="4D49A146" w14:textId="77777777" w:rsidR="00F15D71" w:rsidRPr="00BE0F2A" w:rsidRDefault="00F15D71" w:rsidP="00F15D71">
      <w:pPr>
        <w:jc w:val="both"/>
        <w:rPr>
          <w:rFonts w:ascii="Calibri" w:eastAsia="Calibri" w:hAnsi="Calibri" w:cs="Times New Roman"/>
        </w:rPr>
      </w:pPr>
    </w:p>
    <w:p w14:paraId="1CBCD16D" w14:textId="77777777" w:rsidR="008F475A" w:rsidRPr="00BE0F2A" w:rsidRDefault="008F475A" w:rsidP="00F15D71">
      <w:pPr>
        <w:jc w:val="both"/>
        <w:rPr>
          <w:rFonts w:ascii="Arial" w:eastAsia="Calibri" w:hAnsi="Arial" w:cs="Arial"/>
          <w:b/>
        </w:rPr>
      </w:pPr>
      <w:r w:rsidRPr="00BE0F2A">
        <w:rPr>
          <w:rFonts w:ascii="Arial" w:eastAsia="Calibri" w:hAnsi="Arial" w:cs="Arial"/>
          <w:b/>
        </w:rPr>
        <w:t>La méthodologie du cas pratique est exigée pour chaque question sauf mention contraire.</w:t>
      </w:r>
    </w:p>
    <w:p w14:paraId="12BAF1A8" w14:textId="77777777" w:rsidR="00F15D71" w:rsidRPr="00BE0F2A" w:rsidRDefault="00F15D71" w:rsidP="00F15D71">
      <w:pPr>
        <w:jc w:val="both"/>
        <w:rPr>
          <w:rFonts w:ascii="Arial" w:eastAsia="Calibri" w:hAnsi="Arial" w:cs="Arial"/>
        </w:rPr>
      </w:pPr>
      <w:r w:rsidRPr="00BE0F2A">
        <w:rPr>
          <w:rFonts w:ascii="Arial" w:eastAsia="Calibri" w:hAnsi="Arial" w:cs="Arial"/>
        </w:rPr>
        <w:t xml:space="preserve">Créée il y a quatre ans à peine, la SA CONNECT’TOO a connu un développement économique très rapide. Basée depuis sa création à Grenoble, dans une pépinière d’entreprises, elle est restée fidèle à cette région et est maintenant implantée à Moirans, dans une zone dédiée aux technologies de pointe. </w:t>
      </w:r>
    </w:p>
    <w:p w14:paraId="28D57035" w14:textId="4234CB38" w:rsidR="00F15D71" w:rsidRPr="00BE0F2A" w:rsidRDefault="00F15D71" w:rsidP="00F15D71">
      <w:pPr>
        <w:jc w:val="both"/>
        <w:rPr>
          <w:rFonts w:ascii="Arial" w:eastAsia="Calibri" w:hAnsi="Arial" w:cs="Arial"/>
        </w:rPr>
      </w:pPr>
      <w:r w:rsidRPr="00BE0F2A">
        <w:rPr>
          <w:rFonts w:ascii="Arial" w:eastAsia="Calibri" w:hAnsi="Arial" w:cs="Arial"/>
        </w:rPr>
        <w:t>Les associés fondateurs, diplômés en ingénierie informatique, ont pressenti l’essor des objets connectés et ont fait de la fabrication et de la co</w:t>
      </w:r>
      <w:r w:rsidR="00892513" w:rsidRPr="00BE0F2A">
        <w:rPr>
          <w:rFonts w:ascii="Arial" w:eastAsia="Calibri" w:hAnsi="Arial" w:cs="Arial"/>
        </w:rPr>
        <w:t>m</w:t>
      </w:r>
      <w:r w:rsidR="000B7459" w:rsidRPr="00BE0F2A">
        <w:rPr>
          <w:rFonts w:ascii="Arial" w:eastAsia="Calibri" w:hAnsi="Arial" w:cs="Arial"/>
        </w:rPr>
        <w:t>me</w:t>
      </w:r>
      <w:r w:rsidRPr="00BE0F2A">
        <w:rPr>
          <w:rFonts w:ascii="Arial" w:eastAsia="Calibri" w:hAnsi="Arial" w:cs="Arial"/>
        </w:rPr>
        <w:t>rcialisation de ces objets l’activité</w:t>
      </w:r>
      <w:r w:rsidR="00174CD0" w:rsidRPr="00BE0F2A">
        <w:rPr>
          <w:rFonts w:ascii="Arial" w:eastAsia="Calibri" w:hAnsi="Arial" w:cs="Arial"/>
        </w:rPr>
        <w:t xml:space="preserve"> principale</w:t>
      </w:r>
      <w:r w:rsidRPr="00BE0F2A">
        <w:rPr>
          <w:rFonts w:ascii="Arial" w:eastAsia="Calibri" w:hAnsi="Arial" w:cs="Arial"/>
        </w:rPr>
        <w:t xml:space="preserve"> de leur société : caméras connectées, outils de domotique, capteurs d’activité, outils de localisation…Le développement de la technologie 5G et des objets connectés laissent percevoir des perspectives de développement extrêmement intéressantes pour au moins les dix années à venir, sur un marché qui croît de 33 % par an en France.</w:t>
      </w:r>
    </w:p>
    <w:p w14:paraId="1F3E613F" w14:textId="77777777" w:rsidR="00F15D71" w:rsidRPr="00BE0F2A" w:rsidRDefault="00F15D71" w:rsidP="00F15D71">
      <w:pPr>
        <w:jc w:val="both"/>
        <w:rPr>
          <w:rFonts w:ascii="Arial" w:eastAsia="Calibri" w:hAnsi="Arial" w:cs="Arial"/>
        </w:rPr>
      </w:pPr>
      <w:r w:rsidRPr="00BE0F2A">
        <w:rPr>
          <w:rFonts w:ascii="Arial" w:eastAsia="Calibri" w:hAnsi="Arial" w:cs="Arial"/>
        </w:rPr>
        <w:t xml:space="preserve">La santé financière de la SA </w:t>
      </w:r>
      <w:r w:rsidR="008F475A" w:rsidRPr="00BE0F2A">
        <w:rPr>
          <w:rFonts w:ascii="Arial" w:eastAsia="Calibri" w:hAnsi="Arial" w:cs="Arial"/>
        </w:rPr>
        <w:t xml:space="preserve">CONNECT’TOO </w:t>
      </w:r>
      <w:r w:rsidRPr="00BE0F2A">
        <w:rPr>
          <w:rFonts w:ascii="Arial" w:eastAsia="Calibri" w:hAnsi="Arial" w:cs="Arial"/>
        </w:rPr>
        <w:t xml:space="preserve">est bonne puisqu’à la clôture de l’exercice 2020 son chiffre d’affaires HT s’élevait déjà à 5,3 millions d’euros pour un résultat net de 821 000 euros et un total bilan de 2,7 millions d’euros. L’effectif moyen est actuellement de 35 salariés et devrait croître de manière assez continue. </w:t>
      </w:r>
    </w:p>
    <w:p w14:paraId="37256602" w14:textId="74A10AC4" w:rsidR="00F15D71" w:rsidRPr="00BE0F2A" w:rsidRDefault="00F15D71" w:rsidP="00F15D71">
      <w:pPr>
        <w:jc w:val="both"/>
        <w:rPr>
          <w:rFonts w:ascii="Arial" w:eastAsia="Calibri" w:hAnsi="Arial" w:cs="Arial"/>
        </w:rPr>
      </w:pPr>
      <w:r w:rsidRPr="00BE0F2A">
        <w:rPr>
          <w:rFonts w:ascii="Arial" w:eastAsia="Calibri" w:hAnsi="Arial" w:cs="Arial"/>
        </w:rPr>
        <w:t xml:space="preserve">Organisée sous la forme d’une société anonyme avec conseil d’administration, </w:t>
      </w:r>
      <w:proofErr w:type="spellStart"/>
      <w:r w:rsidRPr="00BE0F2A">
        <w:rPr>
          <w:rFonts w:ascii="Arial" w:eastAsia="Calibri" w:hAnsi="Arial" w:cs="Arial"/>
        </w:rPr>
        <w:t>la</w:t>
      </w:r>
      <w:proofErr w:type="spellEnd"/>
      <w:r w:rsidRPr="00BE0F2A">
        <w:rPr>
          <w:rFonts w:ascii="Arial" w:eastAsia="Calibri" w:hAnsi="Arial" w:cs="Arial"/>
        </w:rPr>
        <w:t xml:space="preserve"> SA est dirigée par </w:t>
      </w:r>
      <w:r w:rsidR="00B36E0D" w:rsidRPr="00BE0F2A">
        <w:rPr>
          <w:rFonts w:ascii="Arial" w:eastAsia="Calibri" w:hAnsi="Arial" w:cs="Arial"/>
        </w:rPr>
        <w:t>monsieur</w:t>
      </w:r>
      <w:r w:rsidRPr="00BE0F2A">
        <w:rPr>
          <w:rFonts w:ascii="Arial" w:eastAsia="Calibri" w:hAnsi="Arial" w:cs="Arial"/>
        </w:rPr>
        <w:t xml:space="preserve"> SAINT LYS, le directeur général de la société depuis sa création. Le conseil d’administration est actuellement présidé par </w:t>
      </w:r>
      <w:r w:rsidR="00723923" w:rsidRPr="00BE0F2A">
        <w:rPr>
          <w:rFonts w:ascii="Arial" w:eastAsia="Calibri" w:hAnsi="Arial" w:cs="Arial"/>
        </w:rPr>
        <w:t>mada</w:t>
      </w:r>
      <w:r w:rsidRPr="00BE0F2A">
        <w:rPr>
          <w:rFonts w:ascii="Arial" w:eastAsia="Calibri" w:hAnsi="Arial" w:cs="Arial"/>
        </w:rPr>
        <w:t xml:space="preserve">me </w:t>
      </w:r>
      <w:r w:rsidR="00723923" w:rsidRPr="00BE0F2A">
        <w:rPr>
          <w:rFonts w:ascii="Arial" w:eastAsia="Calibri" w:hAnsi="Arial" w:cs="Arial"/>
        </w:rPr>
        <w:t>E</w:t>
      </w:r>
      <w:r w:rsidRPr="00BE0F2A">
        <w:rPr>
          <w:rFonts w:ascii="Arial" w:eastAsia="Calibri" w:hAnsi="Arial" w:cs="Arial"/>
        </w:rPr>
        <w:t>THEVE</w:t>
      </w:r>
      <w:r w:rsidR="00723923" w:rsidRPr="00BE0F2A">
        <w:rPr>
          <w:rFonts w:ascii="Arial" w:eastAsia="Calibri" w:hAnsi="Arial" w:cs="Arial"/>
        </w:rPr>
        <w:t>,</w:t>
      </w:r>
      <w:r w:rsidRPr="00BE0F2A">
        <w:rPr>
          <w:rFonts w:ascii="Arial" w:eastAsia="Calibri" w:hAnsi="Arial" w:cs="Arial"/>
        </w:rPr>
        <w:t xml:space="preserve"> et est composé de 6 membres : </w:t>
      </w:r>
    </w:p>
    <w:p w14:paraId="30C73671" w14:textId="3FF3F8FD" w:rsidR="00F15D71" w:rsidRPr="00BE0F2A" w:rsidRDefault="00F15D71" w:rsidP="00F15D71">
      <w:pPr>
        <w:numPr>
          <w:ilvl w:val="0"/>
          <w:numId w:val="3"/>
        </w:numPr>
        <w:spacing w:after="160" w:line="259" w:lineRule="auto"/>
        <w:contextualSpacing/>
        <w:jc w:val="both"/>
        <w:rPr>
          <w:rFonts w:ascii="Arial" w:eastAsia="Calibri" w:hAnsi="Arial" w:cs="Arial"/>
        </w:rPr>
      </w:pPr>
      <w:r w:rsidRPr="00BE0F2A">
        <w:rPr>
          <w:rFonts w:ascii="Arial" w:eastAsia="Calibri" w:hAnsi="Arial" w:cs="Arial"/>
        </w:rPr>
        <w:t>M</w:t>
      </w:r>
      <w:r w:rsidR="00B36E0D" w:rsidRPr="00BE0F2A">
        <w:rPr>
          <w:rFonts w:ascii="Arial" w:eastAsia="Calibri" w:hAnsi="Arial" w:cs="Arial"/>
        </w:rPr>
        <w:t>ada</w:t>
      </w:r>
      <w:r w:rsidRPr="00BE0F2A">
        <w:rPr>
          <w:rFonts w:ascii="Arial" w:eastAsia="Calibri" w:hAnsi="Arial" w:cs="Arial"/>
        </w:rPr>
        <w:t>me ETHEVE, administratrice et présidente du conseil d’administration, 45 ans</w:t>
      </w:r>
      <w:r w:rsidR="00B36E0D" w:rsidRPr="00BE0F2A">
        <w:rPr>
          <w:rFonts w:ascii="Arial" w:eastAsia="Calibri" w:hAnsi="Arial" w:cs="Arial"/>
        </w:rPr>
        <w:t>.</w:t>
      </w:r>
    </w:p>
    <w:p w14:paraId="65804D1D" w14:textId="7CD5F503" w:rsidR="00F15D71" w:rsidRPr="00BE0F2A" w:rsidRDefault="00B36E0D" w:rsidP="00F15D71">
      <w:pPr>
        <w:numPr>
          <w:ilvl w:val="0"/>
          <w:numId w:val="3"/>
        </w:numPr>
        <w:spacing w:after="160" w:line="259" w:lineRule="auto"/>
        <w:contextualSpacing/>
        <w:jc w:val="both"/>
        <w:rPr>
          <w:rFonts w:ascii="Arial" w:eastAsia="Calibri" w:hAnsi="Arial" w:cs="Arial"/>
        </w:rPr>
      </w:pPr>
      <w:r w:rsidRPr="00BE0F2A">
        <w:rPr>
          <w:rFonts w:ascii="Arial" w:eastAsia="Calibri" w:hAnsi="Arial" w:cs="Arial"/>
        </w:rPr>
        <w:t>Monsieur</w:t>
      </w:r>
      <w:r w:rsidR="00F15D71" w:rsidRPr="00BE0F2A">
        <w:rPr>
          <w:rFonts w:ascii="Arial" w:eastAsia="Calibri" w:hAnsi="Arial" w:cs="Arial"/>
        </w:rPr>
        <w:t xml:space="preserve"> TECHER, administrateur, 65 ans</w:t>
      </w:r>
      <w:r w:rsidRPr="00BE0F2A">
        <w:rPr>
          <w:rFonts w:ascii="Arial" w:eastAsia="Calibri" w:hAnsi="Arial" w:cs="Arial"/>
        </w:rPr>
        <w:t>.</w:t>
      </w:r>
    </w:p>
    <w:p w14:paraId="061B36FE" w14:textId="11F280DF" w:rsidR="00F15D71" w:rsidRPr="00BE0F2A" w:rsidRDefault="00174CD0" w:rsidP="00F15D71">
      <w:pPr>
        <w:numPr>
          <w:ilvl w:val="0"/>
          <w:numId w:val="3"/>
        </w:numPr>
        <w:spacing w:after="160" w:line="259" w:lineRule="auto"/>
        <w:contextualSpacing/>
        <w:jc w:val="both"/>
        <w:rPr>
          <w:rFonts w:ascii="Arial" w:eastAsia="Calibri" w:hAnsi="Arial" w:cs="Arial"/>
        </w:rPr>
      </w:pPr>
      <w:r w:rsidRPr="00BE0F2A">
        <w:rPr>
          <w:rFonts w:ascii="Arial" w:eastAsia="Calibri" w:hAnsi="Arial" w:cs="Arial"/>
        </w:rPr>
        <w:t>M</w:t>
      </w:r>
      <w:r w:rsidR="00B36E0D" w:rsidRPr="00BE0F2A">
        <w:rPr>
          <w:rFonts w:ascii="Arial" w:eastAsia="Calibri" w:hAnsi="Arial" w:cs="Arial"/>
        </w:rPr>
        <w:t>ada</w:t>
      </w:r>
      <w:r w:rsidRPr="00BE0F2A">
        <w:rPr>
          <w:rFonts w:ascii="Arial" w:eastAsia="Calibri" w:hAnsi="Arial" w:cs="Arial"/>
        </w:rPr>
        <w:t>me</w:t>
      </w:r>
      <w:r w:rsidR="00F15D71" w:rsidRPr="00BE0F2A">
        <w:rPr>
          <w:rFonts w:ascii="Arial" w:eastAsia="Calibri" w:hAnsi="Arial" w:cs="Arial"/>
        </w:rPr>
        <w:t xml:space="preserve"> LEDENON, administratrice, 37 ans</w:t>
      </w:r>
      <w:r w:rsidR="00B36E0D" w:rsidRPr="00BE0F2A">
        <w:rPr>
          <w:rFonts w:ascii="Arial" w:eastAsia="Calibri" w:hAnsi="Arial" w:cs="Arial"/>
        </w:rPr>
        <w:t>.</w:t>
      </w:r>
    </w:p>
    <w:p w14:paraId="5D195F80" w14:textId="66FD69D3" w:rsidR="00F15D71" w:rsidRPr="00BE0F2A" w:rsidRDefault="00B36E0D" w:rsidP="00F15D71">
      <w:pPr>
        <w:numPr>
          <w:ilvl w:val="0"/>
          <w:numId w:val="3"/>
        </w:numPr>
        <w:spacing w:after="160" w:line="259" w:lineRule="auto"/>
        <w:contextualSpacing/>
        <w:jc w:val="both"/>
        <w:rPr>
          <w:rFonts w:ascii="Arial" w:eastAsia="Calibri" w:hAnsi="Arial" w:cs="Arial"/>
        </w:rPr>
      </w:pPr>
      <w:r w:rsidRPr="00BE0F2A">
        <w:rPr>
          <w:rFonts w:ascii="Arial" w:eastAsia="Calibri" w:hAnsi="Arial" w:cs="Arial"/>
        </w:rPr>
        <w:t>Monsieur</w:t>
      </w:r>
      <w:r w:rsidR="00F15D71" w:rsidRPr="00BE0F2A">
        <w:rPr>
          <w:rFonts w:ascii="Arial" w:eastAsia="Calibri" w:hAnsi="Arial" w:cs="Arial"/>
        </w:rPr>
        <w:t xml:space="preserve"> MARSAN, administrateur, 64 ans</w:t>
      </w:r>
      <w:r w:rsidRPr="00BE0F2A">
        <w:rPr>
          <w:rFonts w:ascii="Arial" w:eastAsia="Calibri" w:hAnsi="Arial" w:cs="Arial"/>
        </w:rPr>
        <w:t>.</w:t>
      </w:r>
    </w:p>
    <w:p w14:paraId="3171984E" w14:textId="0736ED8D" w:rsidR="00F15D71" w:rsidRPr="00BE0F2A" w:rsidRDefault="00B36E0D" w:rsidP="00F15D71">
      <w:pPr>
        <w:numPr>
          <w:ilvl w:val="0"/>
          <w:numId w:val="3"/>
        </w:numPr>
        <w:spacing w:after="160" w:line="259" w:lineRule="auto"/>
        <w:contextualSpacing/>
        <w:jc w:val="both"/>
        <w:rPr>
          <w:rFonts w:ascii="Arial" w:eastAsia="Calibri" w:hAnsi="Arial" w:cs="Arial"/>
        </w:rPr>
      </w:pPr>
      <w:r w:rsidRPr="00BE0F2A">
        <w:rPr>
          <w:rFonts w:ascii="Arial" w:eastAsia="Calibri" w:hAnsi="Arial" w:cs="Arial"/>
        </w:rPr>
        <w:t>Monsieur</w:t>
      </w:r>
      <w:r w:rsidR="00F15D71" w:rsidRPr="00BE0F2A">
        <w:rPr>
          <w:rFonts w:ascii="Arial" w:eastAsia="Calibri" w:hAnsi="Arial" w:cs="Arial"/>
        </w:rPr>
        <w:t xml:space="preserve"> FOUDRIN, administrateur, 54 ans</w:t>
      </w:r>
      <w:r w:rsidRPr="00BE0F2A">
        <w:rPr>
          <w:rFonts w:ascii="Arial" w:eastAsia="Calibri" w:hAnsi="Arial" w:cs="Arial"/>
        </w:rPr>
        <w:t>.</w:t>
      </w:r>
    </w:p>
    <w:p w14:paraId="6DECA3E7" w14:textId="17BC9795" w:rsidR="00F15D71" w:rsidRPr="00BE0F2A" w:rsidRDefault="00174CD0" w:rsidP="00B36E0D">
      <w:pPr>
        <w:numPr>
          <w:ilvl w:val="0"/>
          <w:numId w:val="3"/>
        </w:numPr>
        <w:ind w:left="714" w:hanging="357"/>
        <w:jc w:val="both"/>
        <w:rPr>
          <w:rFonts w:ascii="Arial" w:eastAsia="Calibri" w:hAnsi="Arial" w:cs="Arial"/>
        </w:rPr>
      </w:pPr>
      <w:r w:rsidRPr="00BE0F2A">
        <w:rPr>
          <w:rFonts w:ascii="Arial" w:eastAsia="Calibri" w:hAnsi="Arial" w:cs="Arial"/>
        </w:rPr>
        <w:t>M</w:t>
      </w:r>
      <w:r w:rsidR="00B36E0D" w:rsidRPr="00BE0F2A">
        <w:rPr>
          <w:rFonts w:ascii="Arial" w:eastAsia="Calibri" w:hAnsi="Arial" w:cs="Arial"/>
        </w:rPr>
        <w:t>ada</w:t>
      </w:r>
      <w:r w:rsidRPr="00BE0F2A">
        <w:rPr>
          <w:rFonts w:ascii="Arial" w:eastAsia="Calibri" w:hAnsi="Arial" w:cs="Arial"/>
        </w:rPr>
        <w:t>m</w:t>
      </w:r>
      <w:r w:rsidR="00F15D71" w:rsidRPr="00BE0F2A">
        <w:rPr>
          <w:rFonts w:ascii="Arial" w:eastAsia="Calibri" w:hAnsi="Arial" w:cs="Arial"/>
        </w:rPr>
        <w:t>e KERRINOT, administratrice, 27 ans</w:t>
      </w:r>
      <w:r w:rsidR="00B36E0D" w:rsidRPr="00BE0F2A">
        <w:rPr>
          <w:rFonts w:ascii="Arial" w:eastAsia="Calibri" w:hAnsi="Arial" w:cs="Arial"/>
        </w:rPr>
        <w:t>.</w:t>
      </w:r>
    </w:p>
    <w:p w14:paraId="2A58BE45" w14:textId="2811CEA6" w:rsidR="00F15D71" w:rsidRPr="00BE0F2A" w:rsidRDefault="00F15D71" w:rsidP="00F15D71">
      <w:pPr>
        <w:jc w:val="both"/>
        <w:rPr>
          <w:rFonts w:ascii="Arial" w:eastAsia="Calibri" w:hAnsi="Arial" w:cs="Arial"/>
        </w:rPr>
      </w:pPr>
      <w:r w:rsidRPr="00BE0F2A">
        <w:rPr>
          <w:rFonts w:ascii="Arial" w:eastAsia="Calibri" w:hAnsi="Arial" w:cs="Arial"/>
        </w:rPr>
        <w:t xml:space="preserve">Le capital social est réparti entre les dix actionnaires fondateurs, le conseil régional de la </w:t>
      </w:r>
      <w:r w:rsidR="00F3338C">
        <w:rPr>
          <w:rFonts w:ascii="Arial" w:eastAsia="Calibri" w:hAnsi="Arial" w:cs="Arial"/>
        </w:rPr>
        <w:t>r</w:t>
      </w:r>
      <w:r w:rsidRPr="00BE0F2A">
        <w:rPr>
          <w:rFonts w:ascii="Arial" w:eastAsia="Calibri" w:hAnsi="Arial" w:cs="Arial"/>
        </w:rPr>
        <w:t>égion Rhône Alpes et un établissement financier. Aucun de ces actionnaires ne détient plus de 10</w:t>
      </w:r>
      <w:r w:rsidR="00B36E0D" w:rsidRPr="00BE0F2A">
        <w:rPr>
          <w:rFonts w:ascii="Arial" w:eastAsia="Calibri" w:hAnsi="Arial" w:cs="Arial"/>
        </w:rPr>
        <w:t xml:space="preserve"> </w:t>
      </w:r>
      <w:r w:rsidRPr="00BE0F2A">
        <w:rPr>
          <w:rFonts w:ascii="Arial" w:eastAsia="Calibri" w:hAnsi="Arial" w:cs="Arial"/>
        </w:rPr>
        <w:t xml:space="preserve">% du capital. </w:t>
      </w:r>
    </w:p>
    <w:p w14:paraId="29881F88" w14:textId="4EC931E6" w:rsidR="00F15D71" w:rsidRPr="00BE0F2A" w:rsidRDefault="00F15D71" w:rsidP="00F15D71">
      <w:pPr>
        <w:jc w:val="both"/>
        <w:rPr>
          <w:rFonts w:ascii="Arial" w:eastAsia="Calibri" w:hAnsi="Arial" w:cs="Arial"/>
        </w:rPr>
      </w:pPr>
      <w:r w:rsidRPr="00BE0F2A">
        <w:rPr>
          <w:rFonts w:ascii="Arial" w:eastAsia="Calibri" w:hAnsi="Arial" w:cs="Arial"/>
        </w:rPr>
        <w:t>La SA CONNECT’TOO a choisi une stratégie de croissance en rachetant des start-up prometteuses. Un premier</w:t>
      </w:r>
      <w:r w:rsidR="00723923" w:rsidRPr="00BE0F2A">
        <w:rPr>
          <w:rFonts w:ascii="Arial" w:eastAsia="Calibri" w:hAnsi="Arial" w:cs="Arial"/>
        </w:rPr>
        <w:t xml:space="preserve"> achat a eu lieu en </w:t>
      </w:r>
      <w:r w:rsidRPr="00BE0F2A">
        <w:rPr>
          <w:rFonts w:ascii="Arial" w:eastAsia="Calibri" w:hAnsi="Arial" w:cs="Arial"/>
        </w:rPr>
        <w:t xml:space="preserve">2019 quand la SA CONNECT’TOO </w:t>
      </w:r>
      <w:r w:rsidR="00174CD0" w:rsidRPr="00BE0F2A">
        <w:rPr>
          <w:rFonts w:ascii="Arial" w:eastAsia="Calibri" w:hAnsi="Arial" w:cs="Arial"/>
        </w:rPr>
        <w:t>est devenu</w:t>
      </w:r>
      <w:r w:rsidR="00953E20">
        <w:rPr>
          <w:rFonts w:ascii="Arial" w:eastAsia="Calibri" w:hAnsi="Arial" w:cs="Arial"/>
        </w:rPr>
        <w:t>e</w:t>
      </w:r>
      <w:r w:rsidR="00174CD0" w:rsidRPr="00BE0F2A">
        <w:rPr>
          <w:rFonts w:ascii="Arial" w:eastAsia="Calibri" w:hAnsi="Arial" w:cs="Arial"/>
        </w:rPr>
        <w:t xml:space="preserve"> l’associé majoritaire</w:t>
      </w:r>
      <w:r w:rsidRPr="00BE0F2A">
        <w:rPr>
          <w:rFonts w:ascii="Arial" w:eastAsia="Calibri" w:hAnsi="Arial" w:cs="Arial"/>
        </w:rPr>
        <w:t xml:space="preserve"> de la SARL NT WATCH, start-up spécialisée dans le développement des montres connectées. </w:t>
      </w:r>
      <w:r w:rsidR="00723923" w:rsidRPr="00BE0F2A">
        <w:rPr>
          <w:rFonts w:ascii="Arial" w:eastAsia="Calibri" w:hAnsi="Arial" w:cs="Arial"/>
        </w:rPr>
        <w:t>À</w:t>
      </w:r>
      <w:r w:rsidRPr="00BE0F2A">
        <w:rPr>
          <w:rFonts w:ascii="Arial" w:eastAsia="Calibri" w:hAnsi="Arial" w:cs="Arial"/>
        </w:rPr>
        <w:t xml:space="preserve"> présent, le conseil d’administration</w:t>
      </w:r>
      <w:r w:rsidR="00174CD0" w:rsidRPr="00BE0F2A">
        <w:rPr>
          <w:rFonts w:ascii="Arial" w:eastAsia="Calibri" w:hAnsi="Arial" w:cs="Arial"/>
        </w:rPr>
        <w:t xml:space="preserve"> de CONNECT’TOO propose </w:t>
      </w:r>
      <w:r w:rsidRPr="00BE0F2A">
        <w:rPr>
          <w:rFonts w:ascii="Arial" w:eastAsia="Calibri" w:hAnsi="Arial" w:cs="Arial"/>
        </w:rPr>
        <w:t>l’acquisition d’une autre société, la SA MOOV’IT, avec laquelle elle a déjà des relations de partenariat. Cette petite SA créée en 2018 a co</w:t>
      </w:r>
      <w:r w:rsidR="00892513" w:rsidRPr="00BE0F2A">
        <w:rPr>
          <w:rFonts w:ascii="Arial" w:eastAsia="Calibri" w:hAnsi="Arial" w:cs="Arial"/>
        </w:rPr>
        <w:t>m</w:t>
      </w:r>
      <w:r w:rsidR="000B7459" w:rsidRPr="00BE0F2A">
        <w:rPr>
          <w:rFonts w:ascii="Arial" w:eastAsia="Calibri" w:hAnsi="Arial" w:cs="Arial"/>
        </w:rPr>
        <w:t>me</w:t>
      </w:r>
      <w:r w:rsidRPr="00BE0F2A">
        <w:rPr>
          <w:rFonts w:ascii="Arial" w:eastAsia="Calibri" w:hAnsi="Arial" w:cs="Arial"/>
        </w:rPr>
        <w:t xml:space="preserve"> </w:t>
      </w:r>
      <w:r w:rsidR="00723923" w:rsidRPr="00BE0F2A">
        <w:rPr>
          <w:rFonts w:ascii="Arial" w:eastAsia="Calibri" w:hAnsi="Arial" w:cs="Arial"/>
        </w:rPr>
        <w:t>d</w:t>
      </w:r>
      <w:r w:rsidRPr="00BE0F2A">
        <w:rPr>
          <w:rFonts w:ascii="Arial" w:eastAsia="Calibri" w:hAnsi="Arial" w:cs="Arial"/>
        </w:rPr>
        <w:t xml:space="preserve">irectrice générale </w:t>
      </w:r>
      <w:r w:rsidR="00723923" w:rsidRPr="00BE0F2A">
        <w:rPr>
          <w:rFonts w:ascii="Arial" w:eastAsia="Calibri" w:hAnsi="Arial" w:cs="Arial"/>
        </w:rPr>
        <w:t>mada</w:t>
      </w:r>
      <w:r w:rsidRPr="00BE0F2A">
        <w:rPr>
          <w:rFonts w:ascii="Arial" w:eastAsia="Calibri" w:hAnsi="Arial" w:cs="Arial"/>
        </w:rPr>
        <w:t xml:space="preserve">me MONGET. Elle maitrise une technologie clé qui donnerait à la SA CONNECT’TOO un avantage concurrentiel déterminant. </w:t>
      </w:r>
    </w:p>
    <w:p w14:paraId="662E5C4D" w14:textId="25FB6909" w:rsidR="00F15D71" w:rsidRPr="00BE0F2A" w:rsidRDefault="00F15D71" w:rsidP="00F15D71">
      <w:pPr>
        <w:jc w:val="both"/>
        <w:rPr>
          <w:rFonts w:ascii="Arial" w:eastAsia="Calibri" w:hAnsi="Arial" w:cs="Arial"/>
        </w:rPr>
      </w:pPr>
      <w:r w:rsidRPr="00BE0F2A">
        <w:rPr>
          <w:rFonts w:ascii="Arial" w:eastAsia="Calibri" w:hAnsi="Arial" w:cs="Arial"/>
        </w:rPr>
        <w:t>Vous êtes chargé(e) d’assister</w:t>
      </w:r>
      <w:r w:rsidR="00174CD0" w:rsidRPr="00BE0F2A">
        <w:rPr>
          <w:rFonts w:ascii="Arial" w:eastAsia="Calibri" w:hAnsi="Arial" w:cs="Arial"/>
        </w:rPr>
        <w:t xml:space="preserve"> </w:t>
      </w:r>
      <w:r w:rsidR="00723923" w:rsidRPr="00BE0F2A">
        <w:rPr>
          <w:rFonts w:ascii="Arial" w:eastAsia="Calibri" w:hAnsi="Arial" w:cs="Arial"/>
        </w:rPr>
        <w:t>mada</w:t>
      </w:r>
      <w:r w:rsidR="00174CD0" w:rsidRPr="00BE0F2A">
        <w:rPr>
          <w:rFonts w:ascii="Arial" w:eastAsia="Calibri" w:hAnsi="Arial" w:cs="Arial"/>
        </w:rPr>
        <w:t xml:space="preserve">me ETHEVE, présidente du </w:t>
      </w:r>
      <w:r w:rsidR="00EB5F09">
        <w:rPr>
          <w:rFonts w:ascii="Arial" w:eastAsia="Calibri" w:hAnsi="Arial" w:cs="Arial"/>
        </w:rPr>
        <w:t>Conseil d’Administration</w:t>
      </w:r>
      <w:r w:rsidR="00174CD0" w:rsidRPr="00BE0F2A">
        <w:rPr>
          <w:rFonts w:ascii="Arial" w:eastAsia="Calibri" w:hAnsi="Arial" w:cs="Arial"/>
        </w:rPr>
        <w:t xml:space="preserve">, </w:t>
      </w:r>
      <w:r w:rsidRPr="00BE0F2A">
        <w:rPr>
          <w:rFonts w:ascii="Arial" w:eastAsia="Calibri" w:hAnsi="Arial" w:cs="Arial"/>
        </w:rPr>
        <w:t xml:space="preserve">dans plusieurs missions qui vont concerner directement la SA CONNECT’TOO. </w:t>
      </w:r>
    </w:p>
    <w:p w14:paraId="1B97E325" w14:textId="189A2443" w:rsidR="00723923" w:rsidRPr="00BE0F2A" w:rsidRDefault="00723923">
      <w:pPr>
        <w:rPr>
          <w:rFonts w:ascii="Arial" w:eastAsia="Calibri" w:hAnsi="Arial" w:cs="Arial"/>
        </w:rPr>
      </w:pPr>
      <w:r w:rsidRPr="00BE0F2A">
        <w:rPr>
          <w:rFonts w:ascii="Arial" w:eastAsia="Calibri" w:hAnsi="Arial" w:cs="Arial"/>
        </w:rPr>
        <w:br w:type="page"/>
      </w:r>
    </w:p>
    <w:p w14:paraId="6C7B7BBD" w14:textId="77777777" w:rsidR="00723923" w:rsidRPr="00BE0F2A" w:rsidRDefault="00723923" w:rsidP="00723923">
      <w:pPr>
        <w:pBdr>
          <w:top w:val="single" w:sz="4" w:space="1" w:color="000000"/>
          <w:left w:val="single" w:sz="4" w:space="4" w:color="000000"/>
          <w:bottom w:val="single" w:sz="4" w:space="1" w:color="000000"/>
          <w:right w:val="single" w:sz="4" w:space="4" w:color="000000"/>
        </w:pBdr>
        <w:shd w:val="clear" w:color="auto" w:fill="D9D9D9"/>
        <w:spacing w:after="0" w:line="240" w:lineRule="auto"/>
        <w:jc w:val="center"/>
        <w:rPr>
          <w:rFonts w:ascii="Arial" w:eastAsia="Times New Roman" w:hAnsi="Arial" w:cs="Arial"/>
          <w:b/>
          <w:bCs/>
          <w:sz w:val="24"/>
          <w:szCs w:val="24"/>
        </w:rPr>
      </w:pPr>
    </w:p>
    <w:p w14:paraId="5399FEFA" w14:textId="116AEEDC" w:rsidR="00F15D71" w:rsidRPr="00BE0F2A" w:rsidRDefault="00723923" w:rsidP="00723923">
      <w:pPr>
        <w:pBdr>
          <w:top w:val="single" w:sz="4" w:space="1" w:color="000000"/>
          <w:left w:val="single" w:sz="4" w:space="4" w:color="000000"/>
          <w:bottom w:val="single" w:sz="4" w:space="1" w:color="000000"/>
          <w:right w:val="single" w:sz="4" w:space="4" w:color="000000"/>
        </w:pBdr>
        <w:shd w:val="clear" w:color="auto" w:fill="D9D9D9"/>
        <w:spacing w:after="0" w:line="240" w:lineRule="auto"/>
        <w:jc w:val="center"/>
        <w:rPr>
          <w:rFonts w:ascii="Arial" w:eastAsia="Times New Roman" w:hAnsi="Arial" w:cs="Arial"/>
          <w:b/>
          <w:bCs/>
          <w:sz w:val="24"/>
          <w:szCs w:val="24"/>
        </w:rPr>
      </w:pPr>
      <w:r w:rsidRPr="00BE0F2A">
        <w:rPr>
          <w:rFonts w:ascii="Arial" w:eastAsia="Times New Roman" w:hAnsi="Arial" w:cs="Arial"/>
          <w:b/>
          <w:bCs/>
          <w:sz w:val="24"/>
          <w:szCs w:val="24"/>
        </w:rPr>
        <w:t>DOSSIER 1 – ADAPTER LES STATUTS À L’ÉVOLUTION LÉGISLATIVE</w:t>
      </w:r>
    </w:p>
    <w:p w14:paraId="4E5A3507" w14:textId="77777777" w:rsidR="00723923" w:rsidRPr="00BE0F2A" w:rsidRDefault="00723923" w:rsidP="00723923">
      <w:pPr>
        <w:pBdr>
          <w:top w:val="single" w:sz="4" w:space="1" w:color="000000"/>
          <w:left w:val="single" w:sz="4" w:space="4" w:color="000000"/>
          <w:bottom w:val="single" w:sz="4" w:space="1" w:color="000000"/>
          <w:right w:val="single" w:sz="4" w:space="4" w:color="000000"/>
        </w:pBdr>
        <w:shd w:val="clear" w:color="auto" w:fill="D9D9D9"/>
        <w:spacing w:after="0" w:line="240" w:lineRule="auto"/>
        <w:jc w:val="center"/>
        <w:rPr>
          <w:rFonts w:ascii="Arial" w:eastAsia="Times New Roman" w:hAnsi="Arial" w:cs="Arial"/>
          <w:b/>
          <w:bCs/>
          <w:sz w:val="24"/>
          <w:szCs w:val="24"/>
        </w:rPr>
      </w:pPr>
    </w:p>
    <w:p w14:paraId="59A14ABE" w14:textId="2D9D16CB" w:rsidR="00723923" w:rsidRPr="00BE0F2A" w:rsidRDefault="00723923" w:rsidP="00723923">
      <w:pPr>
        <w:spacing w:after="0" w:line="240" w:lineRule="auto"/>
        <w:jc w:val="both"/>
        <w:rPr>
          <w:rFonts w:ascii="Arial" w:eastAsia="Calibri" w:hAnsi="Arial" w:cs="Arial"/>
        </w:rPr>
      </w:pPr>
    </w:p>
    <w:p w14:paraId="7E802AB5" w14:textId="77777777" w:rsidR="00723923" w:rsidRPr="00BE0F2A" w:rsidRDefault="00723923" w:rsidP="00723923">
      <w:pPr>
        <w:spacing w:after="0" w:line="240" w:lineRule="auto"/>
        <w:jc w:val="both"/>
        <w:rPr>
          <w:rFonts w:ascii="Arial" w:eastAsia="Calibri" w:hAnsi="Arial" w:cs="Arial"/>
        </w:rPr>
      </w:pPr>
    </w:p>
    <w:p w14:paraId="55D79EFA" w14:textId="3F9BDE05" w:rsidR="00F15D71" w:rsidRPr="00BE0F2A" w:rsidRDefault="00F15D71" w:rsidP="00F15D71">
      <w:pPr>
        <w:jc w:val="both"/>
        <w:rPr>
          <w:rFonts w:ascii="Arial" w:eastAsia="Calibri" w:hAnsi="Arial" w:cs="Arial"/>
        </w:rPr>
      </w:pPr>
      <w:r w:rsidRPr="00BE0F2A">
        <w:rPr>
          <w:rFonts w:ascii="Arial" w:eastAsia="Calibri" w:hAnsi="Arial" w:cs="Arial"/>
        </w:rPr>
        <w:t>M</w:t>
      </w:r>
      <w:r w:rsidR="00723923" w:rsidRPr="00BE0F2A">
        <w:rPr>
          <w:rFonts w:ascii="Arial" w:eastAsia="Calibri" w:hAnsi="Arial" w:cs="Arial"/>
        </w:rPr>
        <w:t>ada</w:t>
      </w:r>
      <w:r w:rsidRPr="00BE0F2A">
        <w:rPr>
          <w:rFonts w:ascii="Arial" w:eastAsia="Calibri" w:hAnsi="Arial" w:cs="Arial"/>
        </w:rPr>
        <w:t xml:space="preserve">me ETHEVE vous confie dans un premier temps une tâche administrative. La législation sur l’exercice du droit de vote a été modifiée dans les sociétés anonymes en 2019, et il en a été tenu compte pour la tenue de la dernière assemblée générale annuelle. Cependant, les statuts n’ont pas encore été modifiés et </w:t>
      </w:r>
      <w:r w:rsidR="00723923" w:rsidRPr="00BE0F2A">
        <w:rPr>
          <w:rFonts w:ascii="Arial" w:eastAsia="Calibri" w:hAnsi="Arial" w:cs="Arial"/>
        </w:rPr>
        <w:t>mada</w:t>
      </w:r>
      <w:r w:rsidRPr="00BE0F2A">
        <w:rPr>
          <w:rFonts w:ascii="Arial" w:eastAsia="Calibri" w:hAnsi="Arial" w:cs="Arial"/>
        </w:rPr>
        <w:t xml:space="preserve">me ETHEVE aimerait que ce soit le cas afin de les mettre à jour et </w:t>
      </w:r>
      <w:r w:rsidR="008F475A" w:rsidRPr="00BE0F2A">
        <w:rPr>
          <w:rFonts w:ascii="Arial" w:eastAsia="Calibri" w:hAnsi="Arial" w:cs="Arial"/>
        </w:rPr>
        <w:t xml:space="preserve">de les rendre </w:t>
      </w:r>
      <w:r w:rsidRPr="00BE0F2A">
        <w:rPr>
          <w:rFonts w:ascii="Arial" w:eastAsia="Calibri" w:hAnsi="Arial" w:cs="Arial"/>
        </w:rPr>
        <w:t>conforme</w:t>
      </w:r>
      <w:r w:rsidR="008F475A" w:rsidRPr="00BE0F2A">
        <w:rPr>
          <w:rFonts w:ascii="Arial" w:eastAsia="Calibri" w:hAnsi="Arial" w:cs="Arial"/>
        </w:rPr>
        <w:t>s</w:t>
      </w:r>
      <w:r w:rsidRPr="00BE0F2A">
        <w:rPr>
          <w:rFonts w:ascii="Arial" w:eastAsia="Calibri" w:hAnsi="Arial" w:cs="Arial"/>
        </w:rPr>
        <w:t xml:space="preserve"> à la loi de 2019. Elle vous confie cette tâche.</w:t>
      </w:r>
    </w:p>
    <w:p w14:paraId="4BFAB4B6" w14:textId="77777777" w:rsidR="00F15D71" w:rsidRPr="00BE0F2A" w:rsidRDefault="00F15D71" w:rsidP="00723923">
      <w:pPr>
        <w:rPr>
          <w:rFonts w:ascii="Arial" w:eastAsia="Calibri" w:hAnsi="Arial" w:cs="Arial"/>
          <w:b/>
          <w:bCs/>
        </w:rPr>
      </w:pPr>
      <w:r w:rsidRPr="00BE0F2A">
        <w:rPr>
          <w:rFonts w:ascii="Arial" w:eastAsia="Calibri" w:hAnsi="Arial" w:cs="Arial"/>
        </w:rPr>
        <w:t xml:space="preserve">Pour réaliser cette mission, vous disposez </w:t>
      </w:r>
      <w:proofErr w:type="gramStart"/>
      <w:r w:rsidRPr="00BE0F2A">
        <w:rPr>
          <w:rFonts w:ascii="Arial" w:eastAsia="Calibri" w:hAnsi="Arial" w:cs="Arial"/>
        </w:rPr>
        <w:t xml:space="preserve">des </w:t>
      </w:r>
      <w:r w:rsidRPr="00BE0F2A">
        <w:rPr>
          <w:rFonts w:ascii="Arial" w:eastAsia="Calibri" w:hAnsi="Arial" w:cs="Arial"/>
          <w:b/>
          <w:bCs/>
        </w:rPr>
        <w:t>documents</w:t>
      </w:r>
      <w:proofErr w:type="gramEnd"/>
      <w:r w:rsidR="008F475A" w:rsidRPr="00BE0F2A">
        <w:rPr>
          <w:rFonts w:ascii="Arial" w:eastAsia="Calibri" w:hAnsi="Arial" w:cs="Arial"/>
          <w:b/>
          <w:bCs/>
        </w:rPr>
        <w:t xml:space="preserve"> 1</w:t>
      </w:r>
      <w:r w:rsidRPr="00BE0F2A">
        <w:rPr>
          <w:rFonts w:ascii="Arial" w:eastAsia="Calibri" w:hAnsi="Arial" w:cs="Arial"/>
          <w:b/>
          <w:bCs/>
        </w:rPr>
        <w:t xml:space="preserve"> et </w:t>
      </w:r>
      <w:r w:rsidR="008F475A" w:rsidRPr="00BE0F2A">
        <w:rPr>
          <w:rFonts w:ascii="Arial" w:eastAsia="Calibri" w:hAnsi="Arial" w:cs="Arial"/>
          <w:b/>
          <w:bCs/>
        </w:rPr>
        <w:t>2</w:t>
      </w:r>
      <w:r w:rsidRPr="00BE0F2A">
        <w:rPr>
          <w:rFonts w:ascii="Arial" w:eastAsia="Calibri" w:hAnsi="Arial" w:cs="Arial"/>
          <w:b/>
          <w:bCs/>
        </w:rPr>
        <w:t>.</w:t>
      </w:r>
    </w:p>
    <w:p w14:paraId="6BF3866D" w14:textId="1ABD59D6" w:rsidR="00F15D71" w:rsidRPr="00BE0F2A" w:rsidRDefault="00F15D71" w:rsidP="00723923">
      <w:pPr>
        <w:rPr>
          <w:rFonts w:ascii="Arial" w:eastAsia="Calibri" w:hAnsi="Arial" w:cs="Arial"/>
          <w:b/>
          <w:bCs/>
        </w:rPr>
      </w:pPr>
      <w:r w:rsidRPr="00BE0F2A">
        <w:rPr>
          <w:rFonts w:ascii="Arial" w:eastAsia="Calibri" w:hAnsi="Arial" w:cs="Arial"/>
          <w:b/>
          <w:bCs/>
        </w:rPr>
        <w:t>Votre mission : mettre en conformité les statuts avec les dernières dispositions légales</w:t>
      </w:r>
      <w:r w:rsidR="00723923" w:rsidRPr="00BE0F2A">
        <w:rPr>
          <w:rFonts w:ascii="Arial" w:eastAsia="Calibri" w:hAnsi="Arial" w:cs="Arial"/>
          <w:b/>
          <w:bCs/>
        </w:rPr>
        <w:t>.</w:t>
      </w:r>
    </w:p>
    <w:p w14:paraId="7878FB68" w14:textId="77777777" w:rsidR="00F15D71" w:rsidRPr="00BE0F2A" w:rsidRDefault="008F475A" w:rsidP="00723923">
      <w:pPr>
        <w:numPr>
          <w:ilvl w:val="1"/>
          <w:numId w:val="1"/>
        </w:numPr>
        <w:spacing w:after="160" w:line="259" w:lineRule="auto"/>
        <w:ind w:left="567" w:hanging="567"/>
        <w:contextualSpacing/>
        <w:jc w:val="both"/>
        <w:rPr>
          <w:rFonts w:ascii="Arial" w:eastAsia="Calibri" w:hAnsi="Arial" w:cs="Arial"/>
          <w:b/>
          <w:bCs/>
        </w:rPr>
      </w:pPr>
      <w:bookmarkStart w:id="1" w:name="_Hlk54701684"/>
      <w:r w:rsidRPr="00BE0F2A">
        <w:rPr>
          <w:rFonts w:ascii="Arial" w:eastAsia="Calibri" w:hAnsi="Arial" w:cs="Arial"/>
          <w:b/>
          <w:bCs/>
        </w:rPr>
        <w:t>Proposer</w:t>
      </w:r>
      <w:r w:rsidR="00F15D71" w:rsidRPr="00BE0F2A">
        <w:rPr>
          <w:rFonts w:ascii="Arial" w:eastAsia="Calibri" w:hAnsi="Arial" w:cs="Arial"/>
          <w:b/>
          <w:bCs/>
        </w:rPr>
        <w:t xml:space="preserve"> une nouvelle rédaction de l’article 30 des statuts intégrant les modifications de loi de 2019 (la méthodologie du cas pratique n’est pas exigée).</w:t>
      </w:r>
    </w:p>
    <w:bookmarkEnd w:id="1"/>
    <w:p w14:paraId="5451AFB4" w14:textId="77777777" w:rsidR="00F15D71" w:rsidRPr="00BE0F2A" w:rsidRDefault="002E7E1D" w:rsidP="00723923">
      <w:pPr>
        <w:numPr>
          <w:ilvl w:val="1"/>
          <w:numId w:val="1"/>
        </w:numPr>
        <w:spacing w:after="160" w:line="259" w:lineRule="auto"/>
        <w:ind w:left="567" w:hanging="567"/>
        <w:contextualSpacing/>
        <w:jc w:val="both"/>
        <w:rPr>
          <w:rFonts w:ascii="Arial" w:eastAsia="Calibri" w:hAnsi="Arial" w:cs="Arial"/>
          <w:b/>
          <w:bCs/>
        </w:rPr>
      </w:pPr>
      <w:r w:rsidRPr="00BE0F2A">
        <w:rPr>
          <w:rFonts w:ascii="Arial" w:eastAsia="Calibri" w:hAnsi="Arial" w:cs="Arial"/>
          <w:b/>
          <w:bCs/>
        </w:rPr>
        <w:t xml:space="preserve">Exposer les conditions </w:t>
      </w:r>
      <w:r w:rsidR="00F15D71" w:rsidRPr="00BE0F2A">
        <w:rPr>
          <w:rFonts w:ascii="Arial" w:eastAsia="Calibri" w:hAnsi="Arial" w:cs="Arial"/>
          <w:b/>
          <w:bCs/>
        </w:rPr>
        <w:t>à respecter pour modifier les statuts.</w:t>
      </w:r>
    </w:p>
    <w:p w14:paraId="5CCE6E05" w14:textId="289B1B8A" w:rsidR="00F15D71" w:rsidRPr="00BE0F2A" w:rsidRDefault="00F15D71" w:rsidP="000B7459">
      <w:pPr>
        <w:spacing w:after="0" w:line="240" w:lineRule="auto"/>
        <w:jc w:val="both"/>
        <w:rPr>
          <w:rFonts w:ascii="Arial" w:eastAsia="Calibri" w:hAnsi="Arial" w:cs="Arial"/>
          <w:b/>
        </w:rPr>
      </w:pPr>
    </w:p>
    <w:p w14:paraId="617C4B22" w14:textId="77777777" w:rsidR="000B7459" w:rsidRPr="00BE0F2A" w:rsidRDefault="000B7459" w:rsidP="000B7459">
      <w:pPr>
        <w:spacing w:after="0" w:line="240" w:lineRule="auto"/>
        <w:jc w:val="both"/>
        <w:rPr>
          <w:rFonts w:ascii="Arial" w:eastAsia="Calibri" w:hAnsi="Arial" w:cs="Arial"/>
          <w:b/>
        </w:rPr>
      </w:pPr>
    </w:p>
    <w:p w14:paraId="2B8561E5" w14:textId="77777777" w:rsidR="000B7459" w:rsidRPr="00BE0F2A" w:rsidRDefault="000B7459" w:rsidP="000B7459">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b/>
          <w:bCs/>
          <w:sz w:val="24"/>
          <w:szCs w:val="24"/>
        </w:rPr>
      </w:pPr>
    </w:p>
    <w:p w14:paraId="765FA9A7" w14:textId="1FA2F267" w:rsidR="00F15D71" w:rsidRPr="00BE0F2A" w:rsidRDefault="000B7459" w:rsidP="000B7459">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b/>
          <w:bCs/>
          <w:sz w:val="24"/>
          <w:szCs w:val="24"/>
        </w:rPr>
      </w:pPr>
      <w:r w:rsidRPr="00BE0F2A">
        <w:rPr>
          <w:rFonts w:ascii="Arial" w:eastAsia="Times New Roman" w:hAnsi="Arial" w:cs="Arial"/>
          <w:b/>
          <w:bCs/>
          <w:sz w:val="24"/>
          <w:szCs w:val="24"/>
        </w:rPr>
        <w:t>DOSSIER 2 – PARTICIPER AU RENOUVELLEMENT DE L’ÉQUIPE DIRIGEANTE</w:t>
      </w:r>
    </w:p>
    <w:p w14:paraId="493A1A61" w14:textId="77777777" w:rsidR="000B7459" w:rsidRPr="00BE0F2A" w:rsidRDefault="000B7459" w:rsidP="000B7459">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b/>
          <w:bCs/>
          <w:sz w:val="24"/>
          <w:szCs w:val="24"/>
        </w:rPr>
      </w:pPr>
    </w:p>
    <w:p w14:paraId="4EFC64D4" w14:textId="77777777" w:rsidR="00F15D71" w:rsidRPr="00BE0F2A" w:rsidRDefault="00F15D71" w:rsidP="00F15D71">
      <w:pPr>
        <w:spacing w:after="0" w:line="240" w:lineRule="auto"/>
        <w:ind w:left="720"/>
        <w:contextualSpacing/>
        <w:jc w:val="both"/>
        <w:rPr>
          <w:rFonts w:ascii="Arial" w:eastAsia="Calibri" w:hAnsi="Arial" w:cs="Arial"/>
        </w:rPr>
      </w:pPr>
    </w:p>
    <w:p w14:paraId="43B4E7EA" w14:textId="6C188BF4" w:rsidR="00F15D71" w:rsidRPr="00BE0F2A" w:rsidRDefault="00F15D71" w:rsidP="00F15D71">
      <w:pPr>
        <w:jc w:val="both"/>
        <w:rPr>
          <w:rFonts w:ascii="Arial" w:eastAsia="Calibri" w:hAnsi="Arial" w:cs="Arial"/>
        </w:rPr>
      </w:pPr>
      <w:r w:rsidRPr="00BE0F2A">
        <w:rPr>
          <w:rFonts w:ascii="Arial" w:eastAsia="Calibri" w:hAnsi="Arial" w:cs="Arial"/>
        </w:rPr>
        <w:t xml:space="preserve">Au début du mois d’octobre 2020, </w:t>
      </w:r>
      <w:r w:rsidR="000B7459" w:rsidRPr="00BE0F2A">
        <w:rPr>
          <w:rFonts w:ascii="Arial" w:eastAsia="Calibri" w:hAnsi="Arial" w:cs="Arial"/>
        </w:rPr>
        <w:t>monsieur</w:t>
      </w:r>
      <w:r w:rsidRPr="00BE0F2A">
        <w:rPr>
          <w:rFonts w:ascii="Arial" w:eastAsia="Calibri" w:hAnsi="Arial" w:cs="Arial"/>
        </w:rPr>
        <w:t xml:space="preserve"> TECHER a présenté sa démission, suite à son embauche dans une entreprise technologique aux </w:t>
      </w:r>
      <w:r w:rsidR="000B7459" w:rsidRPr="00BE0F2A">
        <w:rPr>
          <w:rFonts w:ascii="Arial" w:eastAsia="Calibri" w:hAnsi="Arial" w:cs="Arial"/>
        </w:rPr>
        <w:t>É</w:t>
      </w:r>
      <w:r w:rsidRPr="00BE0F2A">
        <w:rPr>
          <w:rFonts w:ascii="Arial" w:eastAsia="Calibri" w:hAnsi="Arial" w:cs="Arial"/>
        </w:rPr>
        <w:t xml:space="preserve">tats-Unis. De ce fait, </w:t>
      </w:r>
      <w:r w:rsidR="000B7459" w:rsidRPr="00BE0F2A">
        <w:rPr>
          <w:rFonts w:ascii="Arial" w:eastAsia="Calibri" w:hAnsi="Arial" w:cs="Arial"/>
        </w:rPr>
        <w:t>mada</w:t>
      </w:r>
      <w:r w:rsidRPr="00BE0F2A">
        <w:rPr>
          <w:rFonts w:ascii="Arial" w:eastAsia="Calibri" w:hAnsi="Arial" w:cs="Arial"/>
        </w:rPr>
        <w:t>me ETHEVE s’interroge sur son remplacement, d’autant plus que la prochaine réunion du conseil d’administration est prévue dans moins d’un mois. Elle aimerait que le C</w:t>
      </w:r>
      <w:r w:rsidR="00CC76C1">
        <w:rPr>
          <w:rFonts w:ascii="Arial" w:eastAsia="Calibri" w:hAnsi="Arial" w:cs="Arial"/>
        </w:rPr>
        <w:t>onseil d’</w:t>
      </w:r>
      <w:r w:rsidRPr="00BE0F2A">
        <w:rPr>
          <w:rFonts w:ascii="Arial" w:eastAsia="Calibri" w:hAnsi="Arial" w:cs="Arial"/>
        </w:rPr>
        <w:t>A</w:t>
      </w:r>
      <w:r w:rsidR="00CC76C1">
        <w:rPr>
          <w:rFonts w:ascii="Arial" w:eastAsia="Calibri" w:hAnsi="Arial" w:cs="Arial"/>
        </w:rPr>
        <w:t>dministration</w:t>
      </w:r>
      <w:r w:rsidRPr="00BE0F2A">
        <w:rPr>
          <w:rFonts w:ascii="Arial" w:eastAsia="Calibri" w:hAnsi="Arial" w:cs="Arial"/>
        </w:rPr>
        <w:t xml:space="preserve"> soit conforme pour sécuriser la prise de décision. Remplacer </w:t>
      </w:r>
      <w:r w:rsidR="000B7459" w:rsidRPr="00BE0F2A">
        <w:rPr>
          <w:rFonts w:ascii="Arial" w:eastAsia="Calibri" w:hAnsi="Arial" w:cs="Arial"/>
        </w:rPr>
        <w:t>monsieur</w:t>
      </w:r>
      <w:r w:rsidRPr="00BE0F2A">
        <w:rPr>
          <w:rFonts w:ascii="Arial" w:eastAsia="Calibri" w:hAnsi="Arial" w:cs="Arial"/>
        </w:rPr>
        <w:t xml:space="preserve"> TECHER ne va pas être simple car celui-ci jouait un rôle clé dans le </w:t>
      </w:r>
      <w:r w:rsidR="00CC76C1" w:rsidRPr="00BE0F2A">
        <w:rPr>
          <w:rFonts w:ascii="Arial" w:eastAsia="Calibri" w:hAnsi="Arial" w:cs="Arial"/>
        </w:rPr>
        <w:t>C</w:t>
      </w:r>
      <w:r w:rsidR="00CC76C1">
        <w:rPr>
          <w:rFonts w:ascii="Arial" w:eastAsia="Calibri" w:hAnsi="Arial" w:cs="Arial"/>
        </w:rPr>
        <w:t>onseil d’</w:t>
      </w:r>
      <w:r w:rsidR="00CC76C1" w:rsidRPr="00BE0F2A">
        <w:rPr>
          <w:rFonts w:ascii="Arial" w:eastAsia="Calibri" w:hAnsi="Arial" w:cs="Arial"/>
        </w:rPr>
        <w:t>A</w:t>
      </w:r>
      <w:r w:rsidR="00CC76C1">
        <w:rPr>
          <w:rFonts w:ascii="Arial" w:eastAsia="Calibri" w:hAnsi="Arial" w:cs="Arial"/>
        </w:rPr>
        <w:t>dministration</w:t>
      </w:r>
      <w:r w:rsidRPr="00BE0F2A">
        <w:rPr>
          <w:rFonts w:ascii="Arial" w:eastAsia="Calibri" w:hAnsi="Arial" w:cs="Arial"/>
        </w:rPr>
        <w:t xml:space="preserve">, secondant efficacement </w:t>
      </w:r>
      <w:r w:rsidR="000B7459" w:rsidRPr="00BE0F2A">
        <w:rPr>
          <w:rFonts w:ascii="Arial" w:eastAsia="Calibri" w:hAnsi="Arial" w:cs="Arial"/>
        </w:rPr>
        <w:t>madame</w:t>
      </w:r>
      <w:r w:rsidRPr="00BE0F2A">
        <w:rPr>
          <w:rFonts w:ascii="Arial" w:eastAsia="Calibri" w:hAnsi="Arial" w:cs="Arial"/>
        </w:rPr>
        <w:t xml:space="preserve"> ETHEVE. Soucieuse d’accomplir sa mission au mieux, </w:t>
      </w:r>
      <w:r w:rsidR="000B7459" w:rsidRPr="00BE0F2A">
        <w:rPr>
          <w:rFonts w:ascii="Arial" w:eastAsia="Calibri" w:hAnsi="Arial" w:cs="Arial"/>
        </w:rPr>
        <w:t>madame</w:t>
      </w:r>
      <w:r w:rsidRPr="00BE0F2A">
        <w:rPr>
          <w:rFonts w:ascii="Arial" w:eastAsia="Calibri" w:hAnsi="Arial" w:cs="Arial"/>
        </w:rPr>
        <w:t xml:space="preserve"> ETHEVE est à la recherche de personnes pouvant occuper le poste d’administrateur laissé vacant par </w:t>
      </w:r>
      <w:r w:rsidR="000B7459" w:rsidRPr="00BE0F2A">
        <w:rPr>
          <w:rFonts w:ascii="Arial" w:eastAsia="Calibri" w:hAnsi="Arial" w:cs="Arial"/>
        </w:rPr>
        <w:t>monsieur</w:t>
      </w:r>
      <w:r w:rsidRPr="00BE0F2A">
        <w:rPr>
          <w:rFonts w:ascii="Arial" w:eastAsia="Calibri" w:hAnsi="Arial" w:cs="Arial"/>
        </w:rPr>
        <w:t xml:space="preserve"> TECHER. </w:t>
      </w:r>
      <w:r w:rsidR="000B7459" w:rsidRPr="00BE0F2A">
        <w:rPr>
          <w:rFonts w:ascii="Arial" w:eastAsia="Calibri" w:hAnsi="Arial" w:cs="Arial"/>
        </w:rPr>
        <w:t>Madame</w:t>
      </w:r>
      <w:r w:rsidRPr="00BE0F2A">
        <w:rPr>
          <w:rFonts w:ascii="Arial" w:eastAsia="Calibri" w:hAnsi="Arial" w:cs="Arial"/>
        </w:rPr>
        <w:t xml:space="preserve"> CAMUS est </w:t>
      </w:r>
      <w:r w:rsidR="008F475A" w:rsidRPr="00BE0F2A">
        <w:rPr>
          <w:rFonts w:ascii="Arial" w:eastAsia="Calibri" w:hAnsi="Arial" w:cs="Arial"/>
        </w:rPr>
        <w:t>candidat</w:t>
      </w:r>
      <w:r w:rsidR="00174CD0" w:rsidRPr="00BE0F2A">
        <w:rPr>
          <w:rFonts w:ascii="Arial" w:eastAsia="Calibri" w:hAnsi="Arial" w:cs="Arial"/>
        </w:rPr>
        <w:t>e</w:t>
      </w:r>
      <w:r w:rsidRPr="00BE0F2A">
        <w:rPr>
          <w:rFonts w:ascii="Arial" w:eastAsia="Calibri" w:hAnsi="Arial" w:cs="Arial"/>
        </w:rPr>
        <w:t xml:space="preserve"> pour devenir administratrice, mais </w:t>
      </w:r>
      <w:r w:rsidR="000B7459" w:rsidRPr="00BE0F2A">
        <w:rPr>
          <w:rFonts w:ascii="Arial" w:eastAsia="Calibri" w:hAnsi="Arial" w:cs="Arial"/>
        </w:rPr>
        <w:t>madame</w:t>
      </w:r>
      <w:r w:rsidRPr="00BE0F2A">
        <w:rPr>
          <w:rFonts w:ascii="Arial" w:eastAsia="Calibri" w:hAnsi="Arial" w:cs="Arial"/>
        </w:rPr>
        <w:t xml:space="preserve"> ETHEVE se demande si le nombre de mandats qu’elle occupe déjà ne constitue pas un frein à sa nomination. Un autre candidat s’est présenté : </w:t>
      </w:r>
      <w:r w:rsidR="000B7459" w:rsidRPr="00BE0F2A">
        <w:rPr>
          <w:rFonts w:ascii="Arial" w:eastAsia="Calibri" w:hAnsi="Arial" w:cs="Arial"/>
        </w:rPr>
        <w:t xml:space="preserve">monsieur </w:t>
      </w:r>
      <w:r w:rsidRPr="00BE0F2A">
        <w:rPr>
          <w:rFonts w:ascii="Arial" w:eastAsia="Calibri" w:hAnsi="Arial" w:cs="Arial"/>
        </w:rPr>
        <w:t xml:space="preserve">WILLIAMS qui n’a </w:t>
      </w:r>
      <w:r w:rsidR="00174CD0" w:rsidRPr="00BE0F2A">
        <w:rPr>
          <w:rFonts w:ascii="Arial" w:eastAsia="Calibri" w:hAnsi="Arial" w:cs="Arial"/>
        </w:rPr>
        <w:t xml:space="preserve">lui </w:t>
      </w:r>
      <w:r w:rsidRPr="00BE0F2A">
        <w:rPr>
          <w:rFonts w:ascii="Arial" w:eastAsia="Calibri" w:hAnsi="Arial" w:cs="Arial"/>
        </w:rPr>
        <w:t>aucun mandat, mais qui est âgé de 72 ans.</w:t>
      </w:r>
    </w:p>
    <w:p w14:paraId="0E31E01E" w14:textId="2815F8E2" w:rsidR="00F15D71" w:rsidRPr="00BE0F2A" w:rsidRDefault="00F15D71" w:rsidP="00F15D71">
      <w:pPr>
        <w:jc w:val="both"/>
        <w:rPr>
          <w:rFonts w:ascii="Arial" w:eastAsia="Calibri" w:hAnsi="Arial" w:cs="Arial"/>
        </w:rPr>
      </w:pPr>
      <w:r w:rsidRPr="00BE0F2A">
        <w:rPr>
          <w:rFonts w:ascii="Arial" w:eastAsia="Calibri" w:hAnsi="Arial" w:cs="Arial"/>
        </w:rPr>
        <w:t>Pour traiter cette mission, vous utiliserez nota</w:t>
      </w:r>
      <w:r w:rsidR="000B7459" w:rsidRPr="00BE0F2A">
        <w:rPr>
          <w:rFonts w:ascii="Arial" w:eastAsia="Calibri" w:hAnsi="Arial" w:cs="Arial"/>
        </w:rPr>
        <w:t>mme</w:t>
      </w:r>
      <w:r w:rsidRPr="00BE0F2A">
        <w:rPr>
          <w:rFonts w:ascii="Arial" w:eastAsia="Calibri" w:hAnsi="Arial" w:cs="Arial"/>
        </w:rPr>
        <w:t xml:space="preserve">nt </w:t>
      </w:r>
      <w:r w:rsidR="008F475A" w:rsidRPr="00BE0F2A">
        <w:rPr>
          <w:rFonts w:ascii="Arial" w:eastAsia="Calibri" w:hAnsi="Arial" w:cs="Arial"/>
          <w:b/>
          <w:bCs/>
        </w:rPr>
        <w:t>les documents 1</w:t>
      </w:r>
      <w:r w:rsidRPr="00BE0F2A">
        <w:rPr>
          <w:rFonts w:ascii="Arial" w:eastAsia="Calibri" w:hAnsi="Arial" w:cs="Arial"/>
          <w:b/>
          <w:bCs/>
        </w:rPr>
        <w:t xml:space="preserve"> et 3</w:t>
      </w:r>
      <w:r w:rsidRPr="00BE0F2A">
        <w:rPr>
          <w:rFonts w:ascii="Arial" w:eastAsia="Calibri" w:hAnsi="Arial" w:cs="Arial"/>
        </w:rPr>
        <w:t>.</w:t>
      </w:r>
    </w:p>
    <w:p w14:paraId="2A6F85CA" w14:textId="4F413C36" w:rsidR="00F15D71" w:rsidRPr="00BE0F2A" w:rsidRDefault="00F15D71" w:rsidP="00F15D71">
      <w:pPr>
        <w:jc w:val="both"/>
        <w:rPr>
          <w:rFonts w:ascii="Arial" w:eastAsia="Calibri" w:hAnsi="Arial" w:cs="Arial"/>
          <w:b/>
        </w:rPr>
      </w:pPr>
      <w:r w:rsidRPr="00BE0F2A">
        <w:rPr>
          <w:rFonts w:ascii="Arial" w:eastAsia="Calibri" w:hAnsi="Arial" w:cs="Arial"/>
          <w:b/>
        </w:rPr>
        <w:t>Votre mission : préparer l’arrivée de remplaçants au conseil d’administration de la SA CONNECT’TOO</w:t>
      </w:r>
      <w:r w:rsidR="000B7459" w:rsidRPr="00BE0F2A">
        <w:rPr>
          <w:rFonts w:ascii="Arial" w:eastAsia="Calibri" w:hAnsi="Arial" w:cs="Arial"/>
          <w:b/>
        </w:rPr>
        <w:t>.</w:t>
      </w:r>
    </w:p>
    <w:p w14:paraId="136C5447" w14:textId="7C8A9C69" w:rsidR="00F15D71" w:rsidRPr="00BE0F2A" w:rsidRDefault="00F15D71" w:rsidP="000B7459">
      <w:pPr>
        <w:numPr>
          <w:ilvl w:val="1"/>
          <w:numId w:val="2"/>
        </w:numPr>
        <w:spacing w:after="160" w:line="259" w:lineRule="auto"/>
        <w:ind w:left="567" w:hanging="567"/>
        <w:contextualSpacing/>
        <w:jc w:val="both"/>
        <w:rPr>
          <w:rFonts w:ascii="Arial" w:eastAsia="Calibri" w:hAnsi="Arial" w:cs="Arial"/>
          <w:b/>
          <w:bCs/>
        </w:rPr>
      </w:pPr>
      <w:bookmarkStart w:id="2" w:name="_Hlk53641145"/>
      <w:r w:rsidRPr="00BE0F2A">
        <w:rPr>
          <w:rFonts w:ascii="Arial" w:eastAsia="Calibri" w:hAnsi="Arial" w:cs="Arial"/>
          <w:b/>
          <w:bCs/>
        </w:rPr>
        <w:t>Analyse</w:t>
      </w:r>
      <w:r w:rsidR="008F475A" w:rsidRPr="00BE0F2A">
        <w:rPr>
          <w:rFonts w:ascii="Arial" w:eastAsia="Calibri" w:hAnsi="Arial" w:cs="Arial"/>
          <w:b/>
          <w:bCs/>
        </w:rPr>
        <w:t>r</w:t>
      </w:r>
      <w:r w:rsidRPr="00BE0F2A">
        <w:rPr>
          <w:rFonts w:ascii="Arial" w:eastAsia="Calibri" w:hAnsi="Arial" w:cs="Arial"/>
          <w:b/>
          <w:bCs/>
        </w:rPr>
        <w:t xml:space="preserve"> si </w:t>
      </w:r>
      <w:r w:rsidR="000B7459" w:rsidRPr="00BE0F2A">
        <w:rPr>
          <w:rFonts w:ascii="Arial" w:eastAsia="Calibri" w:hAnsi="Arial" w:cs="Arial"/>
          <w:b/>
          <w:bCs/>
        </w:rPr>
        <w:t>madame</w:t>
      </w:r>
      <w:r w:rsidRPr="00BE0F2A">
        <w:rPr>
          <w:rFonts w:ascii="Arial" w:eastAsia="Calibri" w:hAnsi="Arial" w:cs="Arial"/>
          <w:b/>
          <w:bCs/>
        </w:rPr>
        <w:t xml:space="preserve"> ETHEVE a l’obligation de procéder au remplacement de </w:t>
      </w:r>
      <w:r w:rsidR="000B7459" w:rsidRPr="00BE0F2A">
        <w:rPr>
          <w:rFonts w:ascii="Arial" w:eastAsia="Calibri" w:hAnsi="Arial" w:cs="Arial"/>
          <w:b/>
          <w:bCs/>
        </w:rPr>
        <w:t>monsieur</w:t>
      </w:r>
      <w:r w:rsidRPr="00BE0F2A">
        <w:rPr>
          <w:rFonts w:ascii="Arial" w:eastAsia="Calibri" w:hAnsi="Arial" w:cs="Arial"/>
          <w:b/>
          <w:bCs/>
        </w:rPr>
        <w:t xml:space="preserve"> TECHER. </w:t>
      </w:r>
    </w:p>
    <w:bookmarkEnd w:id="2"/>
    <w:p w14:paraId="3DE9DC9E" w14:textId="493B5DCC" w:rsidR="00F15D71" w:rsidRPr="00BE0F2A" w:rsidRDefault="00F15D71" w:rsidP="000B7459">
      <w:pPr>
        <w:numPr>
          <w:ilvl w:val="1"/>
          <w:numId w:val="2"/>
        </w:numPr>
        <w:ind w:left="567" w:hanging="567"/>
        <w:contextualSpacing/>
        <w:jc w:val="both"/>
        <w:rPr>
          <w:rFonts w:ascii="Arial" w:eastAsia="Calibri" w:hAnsi="Arial" w:cs="Arial"/>
          <w:b/>
          <w:bCs/>
        </w:rPr>
      </w:pPr>
      <w:r w:rsidRPr="00BE0F2A">
        <w:rPr>
          <w:rFonts w:ascii="Arial" w:eastAsia="Calibri" w:hAnsi="Arial" w:cs="Arial"/>
          <w:b/>
          <w:bCs/>
        </w:rPr>
        <w:t>Vérifie</w:t>
      </w:r>
      <w:r w:rsidR="008F475A" w:rsidRPr="00BE0F2A">
        <w:rPr>
          <w:rFonts w:ascii="Arial" w:eastAsia="Calibri" w:hAnsi="Arial" w:cs="Arial"/>
          <w:b/>
          <w:bCs/>
        </w:rPr>
        <w:t>r</w:t>
      </w:r>
      <w:r w:rsidRPr="00BE0F2A">
        <w:rPr>
          <w:rFonts w:ascii="Arial" w:eastAsia="Calibri" w:hAnsi="Arial" w:cs="Arial"/>
          <w:b/>
          <w:bCs/>
        </w:rPr>
        <w:t xml:space="preserve"> si les mandats de </w:t>
      </w:r>
      <w:r w:rsidR="000B7459" w:rsidRPr="00BE0F2A">
        <w:rPr>
          <w:rFonts w:ascii="Arial" w:eastAsia="Calibri" w:hAnsi="Arial" w:cs="Arial"/>
          <w:b/>
          <w:bCs/>
        </w:rPr>
        <w:t>madame</w:t>
      </w:r>
      <w:r w:rsidRPr="00BE0F2A">
        <w:rPr>
          <w:rFonts w:ascii="Arial" w:eastAsia="Calibri" w:hAnsi="Arial" w:cs="Arial"/>
          <w:b/>
          <w:bCs/>
        </w:rPr>
        <w:t xml:space="preserve"> CAMUS sont un obstacle à sa nomination. </w:t>
      </w:r>
    </w:p>
    <w:p w14:paraId="4FC17569" w14:textId="640A5A53" w:rsidR="00F15D71" w:rsidRPr="00BE0F2A" w:rsidRDefault="000B7459" w:rsidP="000B7459">
      <w:pPr>
        <w:ind w:left="567" w:hanging="567"/>
        <w:jc w:val="both"/>
        <w:rPr>
          <w:rFonts w:ascii="Arial" w:eastAsia="Calibri" w:hAnsi="Arial" w:cs="Arial"/>
          <w:b/>
          <w:bCs/>
        </w:rPr>
      </w:pPr>
      <w:r w:rsidRPr="00BE0F2A">
        <w:rPr>
          <w:rFonts w:ascii="Arial" w:eastAsia="Calibri" w:hAnsi="Arial" w:cs="Arial"/>
          <w:b/>
          <w:bCs/>
        </w:rPr>
        <w:t>2.3</w:t>
      </w:r>
      <w:r w:rsidRPr="00BE0F2A">
        <w:rPr>
          <w:rFonts w:ascii="Arial" w:eastAsia="Calibri" w:hAnsi="Arial" w:cs="Arial"/>
          <w:b/>
          <w:bCs/>
        </w:rPr>
        <w:tab/>
      </w:r>
      <w:r w:rsidR="008F475A" w:rsidRPr="00BE0F2A">
        <w:rPr>
          <w:rFonts w:ascii="Arial" w:eastAsia="Calibri" w:hAnsi="Arial" w:cs="Arial"/>
          <w:b/>
          <w:bCs/>
        </w:rPr>
        <w:t>Vérifier</w:t>
      </w:r>
      <w:r w:rsidR="00F15D71" w:rsidRPr="00BE0F2A">
        <w:rPr>
          <w:rFonts w:ascii="Arial" w:eastAsia="Calibri" w:hAnsi="Arial" w:cs="Arial"/>
          <w:b/>
          <w:bCs/>
        </w:rPr>
        <w:t xml:space="preserve"> que </w:t>
      </w:r>
      <w:r w:rsidRPr="00BE0F2A">
        <w:rPr>
          <w:rFonts w:ascii="Arial" w:eastAsia="Calibri" w:hAnsi="Arial" w:cs="Arial"/>
          <w:b/>
          <w:bCs/>
        </w:rPr>
        <w:t>monsieur</w:t>
      </w:r>
      <w:r w:rsidR="00F15D71" w:rsidRPr="00BE0F2A">
        <w:rPr>
          <w:rFonts w:ascii="Arial" w:eastAsia="Calibri" w:hAnsi="Arial" w:cs="Arial"/>
          <w:b/>
          <w:bCs/>
        </w:rPr>
        <w:t xml:space="preserve"> WILLIAMS respecte les conditions en </w:t>
      </w:r>
      <w:r w:rsidR="008F475A" w:rsidRPr="00BE0F2A">
        <w:rPr>
          <w:rFonts w:ascii="Arial" w:eastAsia="Calibri" w:hAnsi="Arial" w:cs="Arial"/>
          <w:b/>
          <w:bCs/>
        </w:rPr>
        <w:t>termes d’âge</w:t>
      </w:r>
      <w:r w:rsidR="00F15D71" w:rsidRPr="00BE0F2A">
        <w:rPr>
          <w:rFonts w:ascii="Arial" w:eastAsia="Calibri" w:hAnsi="Arial" w:cs="Arial"/>
          <w:b/>
          <w:bCs/>
        </w:rPr>
        <w:t xml:space="preserve"> pour devenir administrateur.</w:t>
      </w:r>
    </w:p>
    <w:p w14:paraId="4822E4A2" w14:textId="0D1EBB04" w:rsidR="00723923" w:rsidRPr="00BE0F2A" w:rsidRDefault="00723923">
      <w:pPr>
        <w:rPr>
          <w:rFonts w:ascii="Arial" w:eastAsia="Calibri" w:hAnsi="Arial" w:cs="Arial"/>
          <w:b/>
          <w:bCs/>
        </w:rPr>
      </w:pPr>
      <w:r w:rsidRPr="00BE0F2A">
        <w:rPr>
          <w:rFonts w:ascii="Arial" w:eastAsia="Calibri" w:hAnsi="Arial" w:cs="Arial"/>
          <w:b/>
          <w:bCs/>
        </w:rPr>
        <w:br w:type="page"/>
      </w:r>
    </w:p>
    <w:p w14:paraId="4C1D7CC3" w14:textId="77777777" w:rsidR="000B7459" w:rsidRPr="00BE0F2A" w:rsidRDefault="000B7459" w:rsidP="000B7459">
      <w:pPr>
        <w:pBdr>
          <w:top w:val="single" w:sz="4" w:space="1" w:color="000000"/>
          <w:left w:val="single" w:sz="4" w:space="4" w:color="000000"/>
          <w:bottom w:val="single" w:sz="4" w:space="1" w:color="000000"/>
          <w:right w:val="single" w:sz="4" w:space="4" w:color="000000"/>
        </w:pBdr>
        <w:shd w:val="clear" w:color="auto" w:fill="D9D9D9"/>
        <w:spacing w:after="0" w:line="240" w:lineRule="auto"/>
        <w:jc w:val="center"/>
        <w:rPr>
          <w:rFonts w:ascii="Arial" w:eastAsia="Times New Roman" w:hAnsi="Arial" w:cs="Arial"/>
          <w:b/>
          <w:bCs/>
          <w:sz w:val="24"/>
          <w:szCs w:val="24"/>
        </w:rPr>
      </w:pPr>
    </w:p>
    <w:p w14:paraId="3636E48B" w14:textId="7146A9CE" w:rsidR="000B7459" w:rsidRPr="00BE0F2A" w:rsidRDefault="000B7459" w:rsidP="000B7459">
      <w:pPr>
        <w:pBdr>
          <w:top w:val="single" w:sz="4" w:space="1" w:color="000000"/>
          <w:left w:val="single" w:sz="4" w:space="4" w:color="000000"/>
          <w:bottom w:val="single" w:sz="4" w:space="1" w:color="000000"/>
          <w:right w:val="single" w:sz="4" w:space="4" w:color="000000"/>
        </w:pBdr>
        <w:shd w:val="clear" w:color="auto" w:fill="D9D9D9"/>
        <w:spacing w:after="0" w:line="240" w:lineRule="auto"/>
        <w:jc w:val="center"/>
        <w:rPr>
          <w:rFonts w:ascii="Arial" w:eastAsia="Times New Roman" w:hAnsi="Arial" w:cs="Arial"/>
          <w:b/>
          <w:bCs/>
          <w:sz w:val="24"/>
          <w:szCs w:val="24"/>
        </w:rPr>
      </w:pPr>
      <w:r w:rsidRPr="00BE0F2A">
        <w:rPr>
          <w:rFonts w:ascii="Arial" w:eastAsia="Times New Roman" w:hAnsi="Arial" w:cs="Arial"/>
          <w:b/>
          <w:bCs/>
          <w:sz w:val="24"/>
          <w:szCs w:val="24"/>
        </w:rPr>
        <w:t>DOSSIER 3 – ASSISTER L’ÉQUIPE DIRIGEANTE POUR</w:t>
      </w:r>
    </w:p>
    <w:p w14:paraId="7DAA0792" w14:textId="52E689F0" w:rsidR="00F15D71" w:rsidRPr="00BE0F2A" w:rsidRDefault="000B7459" w:rsidP="000B7459">
      <w:pPr>
        <w:pBdr>
          <w:top w:val="single" w:sz="4" w:space="1" w:color="000000"/>
          <w:left w:val="single" w:sz="4" w:space="4" w:color="000000"/>
          <w:bottom w:val="single" w:sz="4" w:space="1" w:color="000000"/>
          <w:right w:val="single" w:sz="4" w:space="4" w:color="000000"/>
        </w:pBdr>
        <w:shd w:val="clear" w:color="auto" w:fill="D9D9D9"/>
        <w:spacing w:after="0" w:line="240" w:lineRule="auto"/>
        <w:jc w:val="center"/>
        <w:rPr>
          <w:rFonts w:ascii="Arial" w:eastAsia="Times New Roman" w:hAnsi="Arial" w:cs="Arial"/>
          <w:b/>
          <w:bCs/>
          <w:sz w:val="24"/>
          <w:szCs w:val="24"/>
        </w:rPr>
      </w:pPr>
      <w:r w:rsidRPr="00BE0F2A">
        <w:rPr>
          <w:rFonts w:ascii="Arial" w:eastAsia="Times New Roman" w:hAnsi="Arial" w:cs="Arial"/>
          <w:b/>
          <w:bCs/>
          <w:sz w:val="24"/>
          <w:szCs w:val="24"/>
        </w:rPr>
        <w:t>LA RÉALISATION D’UNE PRISE DE PARTICIPATION</w:t>
      </w:r>
    </w:p>
    <w:p w14:paraId="7FCA01D6" w14:textId="77777777" w:rsidR="000B7459" w:rsidRPr="00BE0F2A" w:rsidRDefault="000B7459" w:rsidP="000B7459">
      <w:pPr>
        <w:pBdr>
          <w:top w:val="single" w:sz="4" w:space="1" w:color="000000"/>
          <w:left w:val="single" w:sz="4" w:space="4" w:color="000000"/>
          <w:bottom w:val="single" w:sz="4" w:space="1" w:color="000000"/>
          <w:right w:val="single" w:sz="4" w:space="4" w:color="000000"/>
        </w:pBdr>
        <w:shd w:val="clear" w:color="auto" w:fill="D9D9D9"/>
        <w:spacing w:after="0" w:line="240" w:lineRule="auto"/>
        <w:jc w:val="center"/>
        <w:rPr>
          <w:rFonts w:ascii="Arial" w:eastAsia="Times New Roman" w:hAnsi="Arial" w:cs="Arial"/>
          <w:b/>
          <w:bCs/>
          <w:sz w:val="24"/>
          <w:szCs w:val="24"/>
        </w:rPr>
      </w:pPr>
    </w:p>
    <w:p w14:paraId="6FCBC301" w14:textId="77777777" w:rsidR="000B7459" w:rsidRPr="00BE0F2A" w:rsidRDefault="000B7459" w:rsidP="000B7459">
      <w:pPr>
        <w:spacing w:after="0" w:line="240" w:lineRule="auto"/>
        <w:jc w:val="both"/>
        <w:rPr>
          <w:rFonts w:ascii="Arial" w:eastAsia="Calibri" w:hAnsi="Arial" w:cs="Arial"/>
        </w:rPr>
      </w:pPr>
    </w:p>
    <w:p w14:paraId="45DCC27A" w14:textId="77777777" w:rsidR="000B7459" w:rsidRPr="00BE0F2A" w:rsidRDefault="000B7459" w:rsidP="00892513">
      <w:pPr>
        <w:spacing w:after="0" w:line="240" w:lineRule="auto"/>
        <w:jc w:val="both"/>
        <w:rPr>
          <w:rFonts w:ascii="Arial" w:eastAsia="Calibri" w:hAnsi="Arial" w:cs="Arial"/>
        </w:rPr>
      </w:pPr>
    </w:p>
    <w:p w14:paraId="7EF15B61" w14:textId="7DF32172" w:rsidR="00F15D71" w:rsidRPr="00BE0F2A" w:rsidRDefault="000B7459" w:rsidP="00892513">
      <w:pPr>
        <w:jc w:val="both"/>
        <w:rPr>
          <w:rFonts w:ascii="Arial" w:eastAsia="Calibri" w:hAnsi="Arial" w:cs="Arial"/>
        </w:rPr>
      </w:pPr>
      <w:r w:rsidRPr="00BE0F2A">
        <w:rPr>
          <w:rFonts w:ascii="Arial" w:eastAsia="Calibri" w:hAnsi="Arial" w:cs="Arial"/>
        </w:rPr>
        <w:t>Madame</w:t>
      </w:r>
      <w:r w:rsidR="00F15D71" w:rsidRPr="00BE0F2A">
        <w:rPr>
          <w:rFonts w:ascii="Arial" w:eastAsia="Calibri" w:hAnsi="Arial" w:cs="Arial"/>
        </w:rPr>
        <w:t xml:space="preserve"> CAMUS a</w:t>
      </w:r>
      <w:r w:rsidR="00174CD0" w:rsidRPr="00BE0F2A">
        <w:rPr>
          <w:rFonts w:ascii="Arial" w:eastAsia="Calibri" w:hAnsi="Arial" w:cs="Arial"/>
        </w:rPr>
        <w:t xml:space="preserve"> finalement</w:t>
      </w:r>
      <w:r w:rsidR="00F15D71" w:rsidRPr="00BE0F2A">
        <w:rPr>
          <w:rFonts w:ascii="Arial" w:eastAsia="Calibri" w:hAnsi="Arial" w:cs="Arial"/>
        </w:rPr>
        <w:t xml:space="preserve"> été nommée co</w:t>
      </w:r>
      <w:r w:rsidRPr="00BE0F2A">
        <w:rPr>
          <w:rFonts w:ascii="Arial" w:eastAsia="Calibri" w:hAnsi="Arial" w:cs="Arial"/>
        </w:rPr>
        <w:t>mme</w:t>
      </w:r>
      <w:r w:rsidR="00F15D71" w:rsidRPr="00BE0F2A">
        <w:rPr>
          <w:rFonts w:ascii="Arial" w:eastAsia="Calibri" w:hAnsi="Arial" w:cs="Arial"/>
        </w:rPr>
        <w:t xml:space="preserve"> administratrice. Le conseil d’administration doit se prononcer sur un point crucial : l’achat de 58 % des actions de la SA MOOV’IT, jeune entreprise implantée à Grenoble, et très performante sur le marché des objets sportifs connectés.</w:t>
      </w:r>
    </w:p>
    <w:p w14:paraId="0C4B9572" w14:textId="5F588BE0" w:rsidR="00F15D71" w:rsidRPr="00BE0F2A" w:rsidRDefault="000B7459" w:rsidP="00892513">
      <w:pPr>
        <w:jc w:val="both"/>
        <w:rPr>
          <w:rFonts w:ascii="Arial" w:eastAsia="Calibri" w:hAnsi="Arial" w:cs="Arial"/>
        </w:rPr>
      </w:pPr>
      <w:r w:rsidRPr="00BE0F2A">
        <w:rPr>
          <w:rFonts w:ascii="Arial" w:eastAsia="Calibri" w:hAnsi="Arial" w:cs="Arial"/>
        </w:rPr>
        <w:t>Madame</w:t>
      </w:r>
      <w:r w:rsidR="00F15D71" w:rsidRPr="00BE0F2A">
        <w:rPr>
          <w:rFonts w:ascii="Arial" w:eastAsia="Calibri" w:hAnsi="Arial" w:cs="Arial"/>
        </w:rPr>
        <w:t xml:space="preserve"> ETHEVE, qui porte ce projet depuis plusieurs mois, est assez tendue car elle sait que ce projet divis</w:t>
      </w:r>
      <w:r w:rsidR="00174CD0" w:rsidRPr="00BE0F2A">
        <w:rPr>
          <w:rFonts w:ascii="Arial" w:eastAsia="Calibri" w:hAnsi="Arial" w:cs="Arial"/>
        </w:rPr>
        <w:t xml:space="preserve">e : elle-même, </w:t>
      </w:r>
      <w:r w:rsidRPr="00BE0F2A">
        <w:rPr>
          <w:rFonts w:ascii="Arial" w:eastAsia="Calibri" w:hAnsi="Arial" w:cs="Arial"/>
        </w:rPr>
        <w:t>monsieur</w:t>
      </w:r>
      <w:r w:rsidR="00174CD0" w:rsidRPr="00BE0F2A">
        <w:rPr>
          <w:rFonts w:ascii="Arial" w:eastAsia="Calibri" w:hAnsi="Arial" w:cs="Arial"/>
        </w:rPr>
        <w:t xml:space="preserve"> MARSAN et </w:t>
      </w:r>
      <w:r w:rsidRPr="00BE0F2A">
        <w:rPr>
          <w:rFonts w:ascii="Arial" w:eastAsia="Calibri" w:hAnsi="Arial" w:cs="Arial"/>
        </w:rPr>
        <w:t>madame</w:t>
      </w:r>
      <w:r w:rsidR="00F15D71" w:rsidRPr="00BE0F2A">
        <w:rPr>
          <w:rFonts w:ascii="Arial" w:eastAsia="Calibri" w:hAnsi="Arial" w:cs="Arial"/>
        </w:rPr>
        <w:t xml:space="preserve"> KERRINOT y sont </w:t>
      </w:r>
      <w:r w:rsidR="00174CD0" w:rsidRPr="00BE0F2A">
        <w:rPr>
          <w:rFonts w:ascii="Arial" w:eastAsia="Calibri" w:hAnsi="Arial" w:cs="Arial"/>
        </w:rPr>
        <w:t xml:space="preserve">très favorables. Par contre </w:t>
      </w:r>
      <w:r w:rsidR="00892513" w:rsidRPr="00BE0F2A">
        <w:rPr>
          <w:rFonts w:ascii="Arial" w:eastAsia="Calibri" w:hAnsi="Arial" w:cs="Arial"/>
        </w:rPr>
        <w:t>m</w:t>
      </w:r>
      <w:r w:rsidRPr="00BE0F2A">
        <w:rPr>
          <w:rFonts w:ascii="Arial" w:eastAsia="Calibri" w:hAnsi="Arial" w:cs="Arial"/>
        </w:rPr>
        <w:t>adame</w:t>
      </w:r>
      <w:r w:rsidR="00F15D71" w:rsidRPr="00BE0F2A">
        <w:rPr>
          <w:rFonts w:ascii="Arial" w:eastAsia="Calibri" w:hAnsi="Arial" w:cs="Arial"/>
        </w:rPr>
        <w:t xml:space="preserve"> LEDENON et </w:t>
      </w:r>
      <w:r w:rsidR="00530554" w:rsidRPr="00BE0F2A">
        <w:rPr>
          <w:rFonts w:ascii="Arial" w:eastAsia="Calibri" w:hAnsi="Arial" w:cs="Arial"/>
        </w:rPr>
        <w:t>monsieur</w:t>
      </w:r>
      <w:r w:rsidR="00F15D71" w:rsidRPr="00BE0F2A">
        <w:rPr>
          <w:rFonts w:ascii="Arial" w:eastAsia="Calibri" w:hAnsi="Arial" w:cs="Arial"/>
        </w:rPr>
        <w:t xml:space="preserve"> FOUDRIN sont contre, estimant l’acquisition trop coûteuse pour l’entreprise. Elle craint que </w:t>
      </w:r>
      <w:r w:rsidR="00892513" w:rsidRPr="00BE0F2A">
        <w:rPr>
          <w:rFonts w:ascii="Arial" w:eastAsia="Calibri" w:hAnsi="Arial" w:cs="Arial"/>
        </w:rPr>
        <w:t>m</w:t>
      </w:r>
      <w:r w:rsidRPr="00BE0F2A">
        <w:rPr>
          <w:rFonts w:ascii="Arial" w:eastAsia="Calibri" w:hAnsi="Arial" w:cs="Arial"/>
        </w:rPr>
        <w:t>adame</w:t>
      </w:r>
      <w:r w:rsidR="00F15D71" w:rsidRPr="00BE0F2A">
        <w:rPr>
          <w:rFonts w:ascii="Arial" w:eastAsia="Calibri" w:hAnsi="Arial" w:cs="Arial"/>
        </w:rPr>
        <w:t xml:space="preserve"> CAMUS, nouvellement nommée, se prononce contre également. Elle vous consulte sur ce point.</w:t>
      </w:r>
    </w:p>
    <w:p w14:paraId="4AB0FDF8" w14:textId="48550B6E" w:rsidR="00F15D71" w:rsidRPr="00BE0F2A" w:rsidRDefault="00F15D71" w:rsidP="00892513">
      <w:pPr>
        <w:jc w:val="both"/>
        <w:rPr>
          <w:rFonts w:ascii="Arial" w:eastAsia="Calibri" w:hAnsi="Arial" w:cs="Arial"/>
          <w:b/>
          <w:bCs/>
        </w:rPr>
      </w:pPr>
      <w:r w:rsidRPr="00BE0F2A">
        <w:rPr>
          <w:rFonts w:ascii="Arial" w:eastAsia="Calibri" w:hAnsi="Arial" w:cs="Arial"/>
        </w:rPr>
        <w:t>Pour réaliser cette mission, vous utiliserez nota</w:t>
      </w:r>
      <w:r w:rsidR="00892513" w:rsidRPr="00BE0F2A">
        <w:rPr>
          <w:rFonts w:ascii="Arial" w:eastAsia="Calibri" w:hAnsi="Arial" w:cs="Arial"/>
        </w:rPr>
        <w:t>m</w:t>
      </w:r>
      <w:r w:rsidR="000B7459" w:rsidRPr="00BE0F2A">
        <w:rPr>
          <w:rFonts w:ascii="Arial" w:eastAsia="Calibri" w:hAnsi="Arial" w:cs="Arial"/>
        </w:rPr>
        <w:t>me</w:t>
      </w:r>
      <w:r w:rsidRPr="00BE0F2A">
        <w:rPr>
          <w:rFonts w:ascii="Arial" w:eastAsia="Calibri" w:hAnsi="Arial" w:cs="Arial"/>
        </w:rPr>
        <w:t xml:space="preserve">nt </w:t>
      </w:r>
      <w:r w:rsidRPr="00BE0F2A">
        <w:rPr>
          <w:rFonts w:ascii="Arial" w:eastAsia="Calibri" w:hAnsi="Arial" w:cs="Arial"/>
          <w:b/>
          <w:bCs/>
        </w:rPr>
        <w:t>le</w:t>
      </w:r>
      <w:r w:rsidR="00892513" w:rsidRPr="00BE0F2A">
        <w:rPr>
          <w:rFonts w:ascii="Arial" w:eastAsia="Calibri" w:hAnsi="Arial" w:cs="Arial"/>
          <w:b/>
          <w:bCs/>
        </w:rPr>
        <w:t>s</w:t>
      </w:r>
      <w:r w:rsidRPr="00BE0F2A">
        <w:rPr>
          <w:rFonts w:ascii="Arial" w:eastAsia="Calibri" w:hAnsi="Arial" w:cs="Arial"/>
          <w:b/>
          <w:bCs/>
        </w:rPr>
        <w:t xml:space="preserve"> document</w:t>
      </w:r>
      <w:r w:rsidR="00892513" w:rsidRPr="00BE0F2A">
        <w:rPr>
          <w:rFonts w:ascii="Arial" w:eastAsia="Calibri" w:hAnsi="Arial" w:cs="Arial"/>
          <w:b/>
          <w:bCs/>
        </w:rPr>
        <w:t>s</w:t>
      </w:r>
      <w:r w:rsidRPr="00BE0F2A">
        <w:rPr>
          <w:rFonts w:ascii="Arial" w:eastAsia="Calibri" w:hAnsi="Arial" w:cs="Arial"/>
          <w:b/>
          <w:bCs/>
        </w:rPr>
        <w:t xml:space="preserve"> </w:t>
      </w:r>
      <w:r w:rsidR="00F17CC5" w:rsidRPr="00BE0F2A">
        <w:rPr>
          <w:rFonts w:ascii="Arial" w:eastAsia="Calibri" w:hAnsi="Arial" w:cs="Arial"/>
          <w:b/>
          <w:bCs/>
        </w:rPr>
        <w:t>1</w:t>
      </w:r>
      <w:r w:rsidRPr="00BE0F2A">
        <w:rPr>
          <w:rFonts w:ascii="Arial" w:eastAsia="Calibri" w:hAnsi="Arial" w:cs="Arial"/>
          <w:b/>
          <w:bCs/>
        </w:rPr>
        <w:t xml:space="preserve"> et </w:t>
      </w:r>
      <w:r w:rsidR="00F17CC5" w:rsidRPr="00BE0F2A">
        <w:rPr>
          <w:rFonts w:ascii="Arial" w:eastAsia="Calibri" w:hAnsi="Arial" w:cs="Arial"/>
          <w:b/>
          <w:bCs/>
        </w:rPr>
        <w:t>4</w:t>
      </w:r>
      <w:r w:rsidRPr="00BE0F2A">
        <w:rPr>
          <w:rFonts w:ascii="Arial" w:eastAsia="Calibri" w:hAnsi="Arial" w:cs="Arial"/>
          <w:b/>
          <w:bCs/>
        </w:rPr>
        <w:t>.</w:t>
      </w:r>
    </w:p>
    <w:p w14:paraId="030BFED8" w14:textId="2CBD21F1" w:rsidR="00F15D71" w:rsidRPr="00BE0F2A" w:rsidRDefault="00F15D71" w:rsidP="00892513">
      <w:pPr>
        <w:jc w:val="both"/>
        <w:rPr>
          <w:rFonts w:ascii="Arial" w:eastAsia="Calibri" w:hAnsi="Arial" w:cs="Arial"/>
        </w:rPr>
      </w:pPr>
      <w:r w:rsidRPr="00BE0F2A">
        <w:rPr>
          <w:rFonts w:ascii="Arial" w:eastAsia="Calibri" w:hAnsi="Arial" w:cs="Arial"/>
          <w:b/>
          <w:bCs/>
        </w:rPr>
        <w:t xml:space="preserve">Votre mission : </w:t>
      </w:r>
      <w:r w:rsidR="00892513" w:rsidRPr="00BE0F2A">
        <w:rPr>
          <w:rFonts w:ascii="Arial" w:eastAsia="Calibri" w:hAnsi="Arial" w:cs="Arial"/>
          <w:b/>
          <w:bCs/>
        </w:rPr>
        <w:t>p</w:t>
      </w:r>
      <w:r w:rsidRPr="00BE0F2A">
        <w:rPr>
          <w:rFonts w:ascii="Arial" w:eastAsia="Calibri" w:hAnsi="Arial" w:cs="Arial"/>
          <w:b/>
          <w:bCs/>
        </w:rPr>
        <w:t>réparer l</w:t>
      </w:r>
      <w:r w:rsidR="00F17CC5" w:rsidRPr="00BE0F2A">
        <w:rPr>
          <w:rFonts w:ascii="Arial" w:eastAsia="Calibri" w:hAnsi="Arial" w:cs="Arial"/>
          <w:b/>
          <w:bCs/>
        </w:rPr>
        <w:t>es</w:t>
      </w:r>
      <w:r w:rsidRPr="00BE0F2A">
        <w:rPr>
          <w:rFonts w:ascii="Arial" w:eastAsia="Calibri" w:hAnsi="Arial" w:cs="Arial"/>
          <w:b/>
          <w:bCs/>
        </w:rPr>
        <w:t xml:space="preserve"> décision</w:t>
      </w:r>
      <w:r w:rsidR="00F17CC5" w:rsidRPr="00BE0F2A">
        <w:rPr>
          <w:rFonts w:ascii="Arial" w:eastAsia="Calibri" w:hAnsi="Arial" w:cs="Arial"/>
          <w:b/>
          <w:bCs/>
        </w:rPr>
        <w:t>s</w:t>
      </w:r>
      <w:r w:rsidRPr="00BE0F2A">
        <w:rPr>
          <w:rFonts w:ascii="Arial" w:eastAsia="Calibri" w:hAnsi="Arial" w:cs="Arial"/>
          <w:b/>
          <w:bCs/>
        </w:rPr>
        <w:t xml:space="preserve"> prise</w:t>
      </w:r>
      <w:r w:rsidR="00F17CC5" w:rsidRPr="00BE0F2A">
        <w:rPr>
          <w:rFonts w:ascii="Arial" w:eastAsia="Calibri" w:hAnsi="Arial" w:cs="Arial"/>
          <w:b/>
          <w:bCs/>
        </w:rPr>
        <w:t>s</w:t>
      </w:r>
      <w:r w:rsidRPr="00BE0F2A">
        <w:rPr>
          <w:rFonts w:ascii="Arial" w:eastAsia="Calibri" w:hAnsi="Arial" w:cs="Arial"/>
          <w:b/>
          <w:bCs/>
        </w:rPr>
        <w:t xml:space="preserve"> par le conseil d</w:t>
      </w:r>
      <w:r w:rsidR="00F17CC5" w:rsidRPr="00BE0F2A">
        <w:rPr>
          <w:rFonts w:ascii="Arial" w:eastAsia="Calibri" w:hAnsi="Arial" w:cs="Arial"/>
          <w:b/>
          <w:bCs/>
        </w:rPr>
        <w:t>’administration et envisager leurs</w:t>
      </w:r>
      <w:r w:rsidRPr="00BE0F2A">
        <w:rPr>
          <w:rFonts w:ascii="Arial" w:eastAsia="Calibri" w:hAnsi="Arial" w:cs="Arial"/>
          <w:b/>
          <w:bCs/>
        </w:rPr>
        <w:t xml:space="preserve"> conséquences.</w:t>
      </w:r>
    </w:p>
    <w:p w14:paraId="7E3C5F95" w14:textId="14372FEF" w:rsidR="00F15D71" w:rsidRPr="00BE0F2A" w:rsidRDefault="00892513" w:rsidP="00664838">
      <w:pPr>
        <w:tabs>
          <w:tab w:val="left" w:pos="567"/>
        </w:tabs>
        <w:ind w:left="567" w:hanging="567"/>
        <w:jc w:val="both"/>
        <w:rPr>
          <w:rFonts w:ascii="Arial" w:eastAsia="Calibri" w:hAnsi="Arial" w:cs="Arial"/>
          <w:b/>
          <w:bCs/>
        </w:rPr>
      </w:pPr>
      <w:bookmarkStart w:id="3" w:name="_Hlk53819235"/>
      <w:r w:rsidRPr="00BE0F2A">
        <w:rPr>
          <w:rFonts w:ascii="Arial" w:eastAsia="Calibri" w:hAnsi="Arial" w:cs="Arial"/>
          <w:b/>
          <w:bCs/>
        </w:rPr>
        <w:t>3.1</w:t>
      </w:r>
      <w:r w:rsidRPr="00BE0F2A">
        <w:rPr>
          <w:rFonts w:ascii="Arial" w:eastAsia="Calibri" w:hAnsi="Arial" w:cs="Arial"/>
          <w:b/>
          <w:bCs/>
        </w:rPr>
        <w:tab/>
      </w:r>
      <w:r w:rsidR="00F17CC5" w:rsidRPr="00BE0F2A">
        <w:rPr>
          <w:rFonts w:ascii="Arial" w:eastAsia="Calibri" w:hAnsi="Arial" w:cs="Arial"/>
          <w:b/>
          <w:bCs/>
        </w:rPr>
        <w:t>Analyser</w:t>
      </w:r>
      <w:r w:rsidR="00F15D71" w:rsidRPr="00BE0F2A">
        <w:rPr>
          <w:rFonts w:ascii="Arial" w:eastAsia="Calibri" w:hAnsi="Arial" w:cs="Arial"/>
          <w:b/>
          <w:bCs/>
        </w:rPr>
        <w:t xml:space="preserve"> co</w:t>
      </w:r>
      <w:r w:rsidRPr="00BE0F2A">
        <w:rPr>
          <w:rFonts w:ascii="Arial" w:eastAsia="Calibri" w:hAnsi="Arial" w:cs="Arial"/>
          <w:b/>
          <w:bCs/>
        </w:rPr>
        <w:t>m</w:t>
      </w:r>
      <w:r w:rsidR="000B7459" w:rsidRPr="00BE0F2A">
        <w:rPr>
          <w:rFonts w:ascii="Arial" w:eastAsia="Calibri" w:hAnsi="Arial" w:cs="Arial"/>
          <w:b/>
          <w:bCs/>
        </w:rPr>
        <w:t>me</w:t>
      </w:r>
      <w:r w:rsidR="00F15D71" w:rsidRPr="00BE0F2A">
        <w:rPr>
          <w:rFonts w:ascii="Arial" w:eastAsia="Calibri" w:hAnsi="Arial" w:cs="Arial"/>
          <w:b/>
          <w:bCs/>
        </w:rPr>
        <w:t>nt sera prise la décision</w:t>
      </w:r>
      <w:r w:rsidR="00F17CC5" w:rsidRPr="00BE0F2A">
        <w:rPr>
          <w:rFonts w:ascii="Arial" w:eastAsia="Calibri" w:hAnsi="Arial" w:cs="Arial"/>
          <w:b/>
          <w:bCs/>
        </w:rPr>
        <w:t xml:space="preserve"> d’acquisition</w:t>
      </w:r>
      <w:r w:rsidR="00F15D71" w:rsidRPr="00BE0F2A">
        <w:rPr>
          <w:rFonts w:ascii="Arial" w:eastAsia="Calibri" w:hAnsi="Arial" w:cs="Arial"/>
          <w:b/>
          <w:bCs/>
        </w:rPr>
        <w:t xml:space="preserve"> en conseil d’administration. L’opposition de </w:t>
      </w:r>
      <w:r w:rsidRPr="00BE0F2A">
        <w:rPr>
          <w:rFonts w:ascii="Arial" w:eastAsia="Calibri" w:hAnsi="Arial" w:cs="Arial"/>
          <w:b/>
          <w:bCs/>
        </w:rPr>
        <w:t>m</w:t>
      </w:r>
      <w:r w:rsidR="000B7459" w:rsidRPr="00BE0F2A">
        <w:rPr>
          <w:rFonts w:ascii="Arial" w:eastAsia="Calibri" w:hAnsi="Arial" w:cs="Arial"/>
          <w:b/>
          <w:bCs/>
        </w:rPr>
        <w:t>adame</w:t>
      </w:r>
      <w:r w:rsidR="00F15D71" w:rsidRPr="00BE0F2A">
        <w:rPr>
          <w:rFonts w:ascii="Arial" w:eastAsia="Calibri" w:hAnsi="Arial" w:cs="Arial"/>
          <w:b/>
          <w:bCs/>
        </w:rPr>
        <w:t xml:space="preserve"> CAMUS pourrait-elle remettre en cause la décision projetée ?</w:t>
      </w:r>
    </w:p>
    <w:p w14:paraId="6D2BE365" w14:textId="729BBC54" w:rsidR="00F15D71" w:rsidRPr="00BE0F2A" w:rsidRDefault="00F15D71" w:rsidP="00892513">
      <w:pPr>
        <w:jc w:val="both"/>
        <w:rPr>
          <w:rFonts w:ascii="Arial" w:eastAsia="Calibri" w:hAnsi="Arial" w:cs="Arial"/>
        </w:rPr>
      </w:pPr>
      <w:r w:rsidRPr="00BE0F2A">
        <w:rPr>
          <w:rFonts w:ascii="Arial" w:eastAsia="Calibri" w:hAnsi="Arial" w:cs="Arial"/>
        </w:rPr>
        <w:t>Le projet de l’acquisition de 58</w:t>
      </w:r>
      <w:r w:rsidR="00892513" w:rsidRPr="00BE0F2A">
        <w:rPr>
          <w:rFonts w:ascii="Arial" w:eastAsia="Calibri" w:hAnsi="Arial" w:cs="Arial"/>
        </w:rPr>
        <w:t xml:space="preserve"> </w:t>
      </w:r>
      <w:r w:rsidRPr="00BE0F2A">
        <w:rPr>
          <w:rFonts w:ascii="Arial" w:eastAsia="Calibri" w:hAnsi="Arial" w:cs="Arial"/>
        </w:rPr>
        <w:t xml:space="preserve">% des actions de la SA MOOV’IT a été entériné. Un projet de cession a été conclu avec </w:t>
      </w:r>
      <w:r w:rsidR="00892513" w:rsidRPr="00BE0F2A">
        <w:rPr>
          <w:rFonts w:ascii="Arial" w:eastAsia="Calibri" w:hAnsi="Arial" w:cs="Arial"/>
        </w:rPr>
        <w:t>m</w:t>
      </w:r>
      <w:r w:rsidR="000B7459" w:rsidRPr="00BE0F2A">
        <w:rPr>
          <w:rFonts w:ascii="Arial" w:eastAsia="Calibri" w:hAnsi="Arial" w:cs="Arial"/>
        </w:rPr>
        <w:t>adame</w:t>
      </w:r>
      <w:r w:rsidRPr="00BE0F2A">
        <w:rPr>
          <w:rFonts w:ascii="Arial" w:eastAsia="Calibri" w:hAnsi="Arial" w:cs="Arial"/>
        </w:rPr>
        <w:t xml:space="preserve"> VALI, actionnaire majoritaire, pour un prix de 15 euros l’action. </w:t>
      </w:r>
      <w:r w:rsidR="000B7459" w:rsidRPr="00BE0F2A">
        <w:rPr>
          <w:rFonts w:ascii="Arial" w:eastAsia="Calibri" w:hAnsi="Arial" w:cs="Arial"/>
        </w:rPr>
        <w:t>Madame</w:t>
      </w:r>
      <w:r w:rsidRPr="00BE0F2A">
        <w:rPr>
          <w:rFonts w:ascii="Arial" w:eastAsia="Calibri" w:hAnsi="Arial" w:cs="Arial"/>
        </w:rPr>
        <w:t xml:space="preserve"> ETHEVE est inquiète. Elle apprend que les statuts de la SA</w:t>
      </w:r>
      <w:r w:rsidR="00174CD0" w:rsidRPr="00BE0F2A">
        <w:rPr>
          <w:rFonts w:ascii="Arial" w:eastAsia="Calibri" w:hAnsi="Arial" w:cs="Arial"/>
        </w:rPr>
        <w:t xml:space="preserve"> MOOV’IT</w:t>
      </w:r>
      <w:r w:rsidRPr="00BE0F2A">
        <w:rPr>
          <w:rFonts w:ascii="Arial" w:eastAsia="Calibri" w:hAnsi="Arial" w:cs="Arial"/>
        </w:rPr>
        <w:t xml:space="preserve"> contiennent une clause de préemption en cas de cession d’actions et que </w:t>
      </w:r>
      <w:r w:rsidR="00892513" w:rsidRPr="00BE0F2A">
        <w:rPr>
          <w:rFonts w:ascii="Arial" w:eastAsia="Calibri" w:hAnsi="Arial" w:cs="Arial"/>
        </w:rPr>
        <w:t>m</w:t>
      </w:r>
      <w:r w:rsidR="000B7459" w:rsidRPr="00BE0F2A">
        <w:rPr>
          <w:rFonts w:ascii="Arial" w:eastAsia="Calibri" w:hAnsi="Arial" w:cs="Arial"/>
        </w:rPr>
        <w:t>adame</w:t>
      </w:r>
      <w:r w:rsidRPr="00BE0F2A">
        <w:rPr>
          <w:rFonts w:ascii="Arial" w:eastAsia="Calibri" w:hAnsi="Arial" w:cs="Arial"/>
        </w:rPr>
        <w:t xml:space="preserve"> MONGET, la DG de la SA MOOV’IT a fait une proposition d’achat à </w:t>
      </w:r>
      <w:r w:rsidR="00892513" w:rsidRPr="00BE0F2A">
        <w:rPr>
          <w:rFonts w:ascii="Arial" w:eastAsia="Calibri" w:hAnsi="Arial" w:cs="Arial"/>
        </w:rPr>
        <w:t>m</w:t>
      </w:r>
      <w:r w:rsidR="000B7459" w:rsidRPr="00BE0F2A">
        <w:rPr>
          <w:rFonts w:ascii="Arial" w:eastAsia="Calibri" w:hAnsi="Arial" w:cs="Arial"/>
        </w:rPr>
        <w:t>adame</w:t>
      </w:r>
      <w:r w:rsidRPr="00BE0F2A">
        <w:rPr>
          <w:rFonts w:ascii="Arial" w:eastAsia="Calibri" w:hAnsi="Arial" w:cs="Arial"/>
        </w:rPr>
        <w:t xml:space="preserve"> VALI pour lui acheter ses actions au prix de 10 euros.</w:t>
      </w:r>
    </w:p>
    <w:p w14:paraId="47BF8BCF" w14:textId="0F4776A4" w:rsidR="00F15D71" w:rsidRPr="00BE0F2A" w:rsidRDefault="00892513" w:rsidP="00892513">
      <w:pPr>
        <w:tabs>
          <w:tab w:val="left" w:pos="567"/>
        </w:tabs>
        <w:ind w:left="567" w:hanging="567"/>
        <w:jc w:val="both"/>
        <w:rPr>
          <w:rFonts w:ascii="Arial" w:eastAsia="Calibri" w:hAnsi="Arial" w:cs="Arial"/>
          <w:b/>
          <w:bCs/>
        </w:rPr>
      </w:pPr>
      <w:r w:rsidRPr="00BE0F2A">
        <w:rPr>
          <w:rFonts w:ascii="Arial" w:eastAsia="Calibri" w:hAnsi="Arial" w:cs="Arial"/>
          <w:b/>
          <w:bCs/>
        </w:rPr>
        <w:t>3.2</w:t>
      </w:r>
      <w:r w:rsidRPr="00BE0F2A">
        <w:rPr>
          <w:rFonts w:ascii="Arial" w:eastAsia="Calibri" w:hAnsi="Arial" w:cs="Arial"/>
          <w:b/>
          <w:bCs/>
        </w:rPr>
        <w:tab/>
      </w:r>
      <w:r w:rsidR="00F15D71" w:rsidRPr="00BE0F2A">
        <w:rPr>
          <w:rFonts w:ascii="Arial" w:eastAsia="Calibri" w:hAnsi="Arial" w:cs="Arial"/>
          <w:b/>
          <w:bCs/>
        </w:rPr>
        <w:t xml:space="preserve">Vérifier si la SA CONNECT’TOO pourra acquérir les actions de la SA MOOV’IT détenues par </w:t>
      </w:r>
      <w:r w:rsidRPr="00BE0F2A">
        <w:rPr>
          <w:rFonts w:ascii="Arial" w:eastAsia="Calibri" w:hAnsi="Arial" w:cs="Arial"/>
          <w:b/>
          <w:bCs/>
        </w:rPr>
        <w:t>m</w:t>
      </w:r>
      <w:r w:rsidR="000B7459" w:rsidRPr="00BE0F2A">
        <w:rPr>
          <w:rFonts w:ascii="Arial" w:eastAsia="Calibri" w:hAnsi="Arial" w:cs="Arial"/>
          <w:b/>
          <w:bCs/>
        </w:rPr>
        <w:t>adame</w:t>
      </w:r>
      <w:r w:rsidR="00F15D71" w:rsidRPr="00BE0F2A">
        <w:rPr>
          <w:rFonts w:ascii="Arial" w:eastAsia="Calibri" w:hAnsi="Arial" w:cs="Arial"/>
          <w:b/>
          <w:bCs/>
        </w:rPr>
        <w:t xml:space="preserve"> VALI.</w:t>
      </w:r>
    </w:p>
    <w:p w14:paraId="1A635041" w14:textId="52EBF6B4" w:rsidR="00892513" w:rsidRPr="00BE0F2A" w:rsidRDefault="00892513">
      <w:pPr>
        <w:rPr>
          <w:rFonts w:ascii="Arial" w:eastAsia="Calibri" w:hAnsi="Arial" w:cs="Arial"/>
          <w:b/>
          <w:bCs/>
        </w:rPr>
      </w:pPr>
      <w:r w:rsidRPr="00BE0F2A">
        <w:rPr>
          <w:rFonts w:ascii="Arial" w:eastAsia="Calibri" w:hAnsi="Arial" w:cs="Arial"/>
          <w:b/>
          <w:bCs/>
        </w:rPr>
        <w:br w:type="page"/>
      </w:r>
    </w:p>
    <w:p w14:paraId="6F0A8F19" w14:textId="77777777" w:rsidR="00963A24" w:rsidRPr="00BE0F2A" w:rsidRDefault="00963A24" w:rsidP="00963A24">
      <w:pPr>
        <w:spacing w:after="0" w:line="240" w:lineRule="auto"/>
        <w:jc w:val="center"/>
        <w:rPr>
          <w:rFonts w:ascii="Arial" w:eastAsia="Times New Roman" w:hAnsi="Arial" w:cs="Arial"/>
          <w:b/>
          <w:bCs/>
        </w:rPr>
      </w:pPr>
    </w:p>
    <w:p w14:paraId="0320A8D9" w14:textId="77777777" w:rsidR="00963A24" w:rsidRPr="00BE0F2A" w:rsidRDefault="00963A24" w:rsidP="00963A24">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r w:rsidRPr="00BE0F2A">
        <w:rPr>
          <w:rFonts w:ascii="Arial" w:eastAsia="Times New Roman" w:hAnsi="Arial" w:cs="Arial"/>
          <w:b/>
          <w:bCs/>
        </w:rPr>
        <w:t>IMPORTANT :</w:t>
      </w:r>
    </w:p>
    <w:p w14:paraId="16FA3C90" w14:textId="77777777" w:rsidR="00963A24" w:rsidRPr="00BE0F2A" w:rsidRDefault="00963A24" w:rsidP="00963A24">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p>
    <w:p w14:paraId="18F22ED8" w14:textId="77777777" w:rsidR="00963A24" w:rsidRPr="00BE0F2A" w:rsidRDefault="00963A24" w:rsidP="00963A24">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r w:rsidRPr="00BE0F2A">
        <w:rPr>
          <w:rFonts w:ascii="Arial" w:eastAsia="Times New Roman" w:hAnsi="Arial" w:cs="Arial"/>
          <w:b/>
          <w:bCs/>
        </w:rPr>
        <w:t>VOUS CHOISISSEZ DE TRAITER L’UN DES DEUX DOSSIERS AU CHOIX</w:t>
      </w:r>
    </w:p>
    <w:p w14:paraId="1DFBC660" w14:textId="77777777" w:rsidR="00963A24" w:rsidRPr="00BE0F2A" w:rsidRDefault="00963A24" w:rsidP="00963A24">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p>
    <w:p w14:paraId="5EF6034D" w14:textId="2B689344" w:rsidR="00963A24" w:rsidRPr="00BE0F2A" w:rsidRDefault="00963A24" w:rsidP="00963A24">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r w:rsidRPr="00BE0F2A">
        <w:rPr>
          <w:rFonts w:ascii="Arial" w:eastAsia="Times New Roman" w:hAnsi="Arial" w:cs="Arial"/>
          <w:b/>
          <w:bCs/>
        </w:rPr>
        <w:t xml:space="preserve">Ainsi, </w:t>
      </w:r>
      <w:r w:rsidRPr="00BE0F2A">
        <w:rPr>
          <w:rFonts w:ascii="Arial" w:eastAsia="Times New Roman" w:hAnsi="Arial" w:cs="Arial"/>
          <w:b/>
          <w:bCs/>
          <w:u w:val="single"/>
        </w:rPr>
        <w:t>vous traiterez soit le dossier</w:t>
      </w:r>
      <w:r w:rsidR="00E1170D" w:rsidRPr="00BE0F2A">
        <w:rPr>
          <w:rFonts w:ascii="Arial" w:eastAsia="Times New Roman" w:hAnsi="Arial" w:cs="Arial"/>
          <w:b/>
          <w:bCs/>
          <w:u w:val="single"/>
        </w:rPr>
        <w:t xml:space="preserve"> 4</w:t>
      </w:r>
      <w:r w:rsidR="00182017" w:rsidRPr="00BE0F2A">
        <w:rPr>
          <w:rFonts w:ascii="Arial" w:eastAsia="Times New Roman" w:hAnsi="Arial" w:cs="Arial"/>
          <w:b/>
          <w:bCs/>
          <w:u w:val="single"/>
        </w:rPr>
        <w:t>,</w:t>
      </w:r>
      <w:r w:rsidRPr="00BE0F2A">
        <w:rPr>
          <w:rFonts w:ascii="Arial" w:eastAsia="Times New Roman" w:hAnsi="Arial" w:cs="Arial"/>
          <w:b/>
          <w:bCs/>
          <w:u w:val="single"/>
        </w:rPr>
        <w:t xml:space="preserve"> soit le dossier </w:t>
      </w:r>
      <w:r w:rsidR="00E1170D" w:rsidRPr="00BE0F2A">
        <w:rPr>
          <w:rFonts w:ascii="Arial" w:eastAsia="Times New Roman" w:hAnsi="Arial" w:cs="Arial"/>
          <w:b/>
          <w:bCs/>
          <w:u w:val="single"/>
        </w:rPr>
        <w:t>5</w:t>
      </w:r>
    </w:p>
    <w:p w14:paraId="1EE9842E" w14:textId="77777777" w:rsidR="00963A24" w:rsidRPr="00BE0F2A" w:rsidRDefault="00963A24" w:rsidP="00963A24">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rPr>
      </w:pPr>
    </w:p>
    <w:p w14:paraId="7F809F11" w14:textId="77777777" w:rsidR="00963A24" w:rsidRPr="00BE0F2A" w:rsidRDefault="00963A24" w:rsidP="00963A24">
      <w:pPr>
        <w:spacing w:after="0" w:line="240" w:lineRule="auto"/>
        <w:rPr>
          <w:rFonts w:ascii="Arial" w:eastAsia="Times New Roman" w:hAnsi="Arial" w:cs="Arial"/>
          <w:b/>
          <w:bCs/>
        </w:rPr>
      </w:pPr>
    </w:p>
    <w:p w14:paraId="04633E86" w14:textId="0AA275E3" w:rsidR="00963A24" w:rsidRPr="00BE0F2A" w:rsidRDefault="00963A24">
      <w:pPr>
        <w:rPr>
          <w:rFonts w:ascii="Arial" w:eastAsia="Calibri" w:hAnsi="Arial" w:cs="Arial"/>
          <w:b/>
          <w:bCs/>
        </w:rPr>
      </w:pPr>
    </w:p>
    <w:p w14:paraId="1D25AD95" w14:textId="77777777" w:rsidR="00182017" w:rsidRPr="00BE0F2A" w:rsidRDefault="00182017" w:rsidP="00182017">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b/>
          <w:bCs/>
          <w:sz w:val="24"/>
          <w:szCs w:val="24"/>
        </w:rPr>
      </w:pPr>
      <w:bookmarkStart w:id="4" w:name="_Hlk53824091"/>
      <w:bookmarkStart w:id="5" w:name="_Hlk54701846"/>
      <w:bookmarkEnd w:id="3"/>
    </w:p>
    <w:p w14:paraId="6E624B28" w14:textId="66510A99" w:rsidR="00F15D71" w:rsidRPr="00BE0F2A" w:rsidRDefault="00182017" w:rsidP="00182017">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b/>
          <w:bCs/>
          <w:sz w:val="24"/>
          <w:szCs w:val="24"/>
        </w:rPr>
      </w:pPr>
      <w:r w:rsidRPr="00BE0F2A">
        <w:rPr>
          <w:rFonts w:ascii="Arial" w:eastAsia="Times New Roman" w:hAnsi="Arial" w:cs="Arial"/>
          <w:b/>
          <w:bCs/>
          <w:sz w:val="24"/>
          <w:szCs w:val="24"/>
        </w:rPr>
        <w:t xml:space="preserve">DOSSIER 4 </w:t>
      </w:r>
      <w:r w:rsidRPr="00BE0F2A">
        <w:rPr>
          <w:rFonts w:ascii="Arial" w:eastAsia="Times New Roman" w:hAnsi="Arial" w:cs="Arial"/>
          <w:b/>
          <w:bCs/>
          <w:sz w:val="24"/>
          <w:szCs w:val="24"/>
          <w:u w:val="single"/>
        </w:rPr>
        <w:t>AU CHOIX</w:t>
      </w:r>
      <w:r w:rsidRPr="00BE0F2A">
        <w:rPr>
          <w:rFonts w:ascii="Arial" w:eastAsia="Times New Roman" w:hAnsi="Arial" w:cs="Arial"/>
          <w:b/>
          <w:bCs/>
          <w:sz w:val="24"/>
          <w:szCs w:val="24"/>
        </w:rPr>
        <w:t xml:space="preserve"> – ASSISTER LE CHEF D’ENTREPRISE POUR LA DISSOLUTION D’UNE SOCIÉTÉ</w:t>
      </w:r>
    </w:p>
    <w:p w14:paraId="4E107110" w14:textId="77777777" w:rsidR="00182017" w:rsidRPr="00BE0F2A" w:rsidRDefault="00182017" w:rsidP="00182017">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b/>
          <w:bCs/>
          <w:sz w:val="24"/>
          <w:szCs w:val="24"/>
        </w:rPr>
      </w:pPr>
    </w:p>
    <w:p w14:paraId="3F585F10" w14:textId="77777777" w:rsidR="00182017" w:rsidRPr="00BE0F2A" w:rsidRDefault="00182017" w:rsidP="00F15D71">
      <w:pPr>
        <w:tabs>
          <w:tab w:val="left" w:pos="1605"/>
        </w:tabs>
        <w:jc w:val="both"/>
        <w:rPr>
          <w:rFonts w:ascii="Arial" w:eastAsia="Calibri" w:hAnsi="Arial" w:cs="Arial"/>
        </w:rPr>
      </w:pPr>
    </w:p>
    <w:p w14:paraId="21523925" w14:textId="77777777" w:rsidR="00182017" w:rsidRPr="00BE0F2A" w:rsidRDefault="00182017" w:rsidP="00F15D71">
      <w:pPr>
        <w:tabs>
          <w:tab w:val="left" w:pos="1605"/>
        </w:tabs>
        <w:jc w:val="both"/>
        <w:rPr>
          <w:rFonts w:ascii="Arial" w:eastAsia="Calibri" w:hAnsi="Arial" w:cs="Arial"/>
        </w:rPr>
      </w:pPr>
    </w:p>
    <w:p w14:paraId="4BEA2B60" w14:textId="12E45A31" w:rsidR="00F15D71" w:rsidRPr="00BE0F2A" w:rsidRDefault="00F15D71" w:rsidP="00F15D71">
      <w:pPr>
        <w:tabs>
          <w:tab w:val="left" w:pos="1605"/>
        </w:tabs>
        <w:jc w:val="both"/>
        <w:rPr>
          <w:rFonts w:ascii="Arial" w:eastAsia="Calibri" w:hAnsi="Arial" w:cs="Arial"/>
        </w:rPr>
      </w:pPr>
      <w:r w:rsidRPr="00BE0F2A">
        <w:rPr>
          <w:rFonts w:ascii="Arial" w:eastAsia="Calibri" w:hAnsi="Arial" w:cs="Arial"/>
        </w:rPr>
        <w:t xml:space="preserve">La SARL NT WATCH a une activité déclinante : elle a peu de parts de marché et a été dépassée par les acteurs plus importants du marché des montres connectées. Des dissensions apparaissent entre la SA CONNECT’TOO et d’autres associés sur les choix stratégiques. Le conflit a pris une telle ampleur que les </w:t>
      </w:r>
      <w:r w:rsidR="00854018">
        <w:rPr>
          <w:rFonts w:ascii="Arial" w:eastAsia="Calibri" w:hAnsi="Arial" w:cs="Arial"/>
        </w:rPr>
        <w:t>assemblées générales</w:t>
      </w:r>
      <w:r w:rsidRPr="00BE0F2A">
        <w:rPr>
          <w:rFonts w:ascii="Arial" w:eastAsia="Calibri" w:hAnsi="Arial" w:cs="Arial"/>
        </w:rPr>
        <w:t xml:space="preserve"> sont le lieu d’invectives. L’approbation des comptes a été décidée, mais d’autres décisions ne peuvent plus être prises.</w:t>
      </w:r>
    </w:p>
    <w:p w14:paraId="718EE6CD" w14:textId="77777777" w:rsidR="00F15D71" w:rsidRPr="00BE0F2A" w:rsidRDefault="00F15D71" w:rsidP="00F15D71">
      <w:pPr>
        <w:tabs>
          <w:tab w:val="left" w:pos="1605"/>
        </w:tabs>
        <w:jc w:val="both"/>
        <w:rPr>
          <w:rFonts w:ascii="Arial" w:eastAsia="Calibri" w:hAnsi="Arial" w:cs="Arial"/>
        </w:rPr>
      </w:pPr>
      <w:r w:rsidRPr="00BE0F2A">
        <w:rPr>
          <w:rFonts w:ascii="Arial" w:eastAsia="Calibri" w:hAnsi="Arial" w:cs="Arial"/>
        </w:rPr>
        <w:t>De ce fait, des associés minoritaires excédés menacent de saisir le tribunal pour obtenir une dissolution de la société.</w:t>
      </w:r>
    </w:p>
    <w:p w14:paraId="12393A04" w14:textId="7367DBB3" w:rsidR="00F15D71" w:rsidRPr="00BE0F2A" w:rsidRDefault="000B7459" w:rsidP="00F15D71">
      <w:pPr>
        <w:tabs>
          <w:tab w:val="left" w:pos="1605"/>
        </w:tabs>
        <w:jc w:val="both"/>
        <w:rPr>
          <w:rFonts w:ascii="Arial" w:eastAsia="Calibri" w:hAnsi="Arial" w:cs="Arial"/>
        </w:rPr>
      </w:pPr>
      <w:r w:rsidRPr="00BE0F2A">
        <w:rPr>
          <w:rFonts w:ascii="Arial" w:eastAsia="Calibri" w:hAnsi="Arial" w:cs="Arial"/>
        </w:rPr>
        <w:t>Madame</w:t>
      </w:r>
      <w:r w:rsidR="00F15D71" w:rsidRPr="00BE0F2A">
        <w:rPr>
          <w:rFonts w:ascii="Arial" w:eastAsia="Calibri" w:hAnsi="Arial" w:cs="Arial"/>
        </w:rPr>
        <w:t xml:space="preserve"> ETHEVE, présidente du conseil d’administration de la SA CONNECT’TOO et </w:t>
      </w:r>
      <w:r w:rsidR="00182017" w:rsidRPr="00BE0F2A">
        <w:rPr>
          <w:rFonts w:ascii="Arial" w:eastAsia="Calibri" w:hAnsi="Arial" w:cs="Arial"/>
        </w:rPr>
        <w:t>monsieur</w:t>
      </w:r>
      <w:r w:rsidR="00F15D71" w:rsidRPr="00BE0F2A">
        <w:rPr>
          <w:rFonts w:ascii="Arial" w:eastAsia="Calibri" w:hAnsi="Arial" w:cs="Arial"/>
        </w:rPr>
        <w:t xml:space="preserve"> FOUDRIN, gérant de la SARL NT WATCH, sollicitent vos conseils dans ce climat troublé.</w:t>
      </w:r>
    </w:p>
    <w:p w14:paraId="38736287" w14:textId="56C44733" w:rsidR="00F15D71" w:rsidRPr="00BE0F2A" w:rsidRDefault="00F15D71" w:rsidP="00F15D71">
      <w:pPr>
        <w:tabs>
          <w:tab w:val="left" w:pos="1605"/>
        </w:tabs>
        <w:jc w:val="both"/>
        <w:rPr>
          <w:rFonts w:ascii="Arial" w:eastAsia="Calibri" w:hAnsi="Arial" w:cs="Arial"/>
          <w:b/>
          <w:bCs/>
        </w:rPr>
      </w:pPr>
      <w:r w:rsidRPr="00BE0F2A">
        <w:rPr>
          <w:rFonts w:ascii="Arial" w:eastAsia="Calibri" w:hAnsi="Arial" w:cs="Arial"/>
          <w:b/>
          <w:bCs/>
        </w:rPr>
        <w:t xml:space="preserve">Votre mission : </w:t>
      </w:r>
      <w:r w:rsidR="00182017" w:rsidRPr="00BE0F2A">
        <w:rPr>
          <w:rFonts w:ascii="Arial" w:eastAsia="Calibri" w:hAnsi="Arial" w:cs="Arial"/>
          <w:b/>
          <w:bCs/>
        </w:rPr>
        <w:t>c</w:t>
      </w:r>
      <w:r w:rsidRPr="00BE0F2A">
        <w:rPr>
          <w:rFonts w:ascii="Arial" w:eastAsia="Calibri" w:hAnsi="Arial" w:cs="Arial"/>
          <w:b/>
          <w:bCs/>
        </w:rPr>
        <w:t xml:space="preserve">onseiller les dirigeants concernant la dissolution d’une société et ses conséquences. Vous vous appuierez sur le document </w:t>
      </w:r>
      <w:r w:rsidR="00812AF4" w:rsidRPr="00BE0F2A">
        <w:rPr>
          <w:rFonts w:ascii="Arial" w:eastAsia="Calibri" w:hAnsi="Arial" w:cs="Arial"/>
          <w:b/>
          <w:bCs/>
        </w:rPr>
        <w:t>5.</w:t>
      </w:r>
    </w:p>
    <w:p w14:paraId="3D979BED" w14:textId="02EBE59C" w:rsidR="00F15D71" w:rsidRPr="00BE0F2A" w:rsidRDefault="00963A24" w:rsidP="00182017">
      <w:pPr>
        <w:tabs>
          <w:tab w:val="left" w:pos="567"/>
        </w:tabs>
        <w:jc w:val="both"/>
        <w:rPr>
          <w:rFonts w:ascii="Arial" w:eastAsia="Calibri" w:hAnsi="Arial" w:cs="Arial"/>
          <w:b/>
          <w:bCs/>
        </w:rPr>
      </w:pPr>
      <w:r w:rsidRPr="00BE0F2A">
        <w:rPr>
          <w:rFonts w:ascii="Arial" w:eastAsia="Calibri" w:hAnsi="Arial" w:cs="Arial"/>
          <w:b/>
          <w:bCs/>
        </w:rPr>
        <w:t>4</w:t>
      </w:r>
      <w:r w:rsidR="00F15D71" w:rsidRPr="00BE0F2A">
        <w:rPr>
          <w:rFonts w:ascii="Arial" w:eastAsia="Calibri" w:hAnsi="Arial" w:cs="Arial"/>
          <w:b/>
          <w:bCs/>
        </w:rPr>
        <w:t>.1</w:t>
      </w:r>
      <w:r w:rsidR="00182017" w:rsidRPr="00BE0F2A">
        <w:rPr>
          <w:rFonts w:ascii="Arial" w:eastAsia="Calibri" w:hAnsi="Arial" w:cs="Arial"/>
          <w:b/>
          <w:bCs/>
        </w:rPr>
        <w:t>.</w:t>
      </w:r>
      <w:r w:rsidR="00182017" w:rsidRPr="00BE0F2A">
        <w:rPr>
          <w:rFonts w:ascii="Arial" w:eastAsia="Calibri" w:hAnsi="Arial" w:cs="Arial"/>
          <w:b/>
          <w:bCs/>
        </w:rPr>
        <w:tab/>
      </w:r>
      <w:r w:rsidR="00812AF4" w:rsidRPr="00BE0F2A">
        <w:rPr>
          <w:rFonts w:ascii="Arial" w:eastAsia="Calibri" w:hAnsi="Arial" w:cs="Arial"/>
          <w:b/>
          <w:bCs/>
        </w:rPr>
        <w:t>Vérifier</w:t>
      </w:r>
      <w:r w:rsidR="00F15D71" w:rsidRPr="00BE0F2A">
        <w:rPr>
          <w:rFonts w:ascii="Arial" w:eastAsia="Calibri" w:hAnsi="Arial" w:cs="Arial"/>
          <w:b/>
          <w:bCs/>
        </w:rPr>
        <w:t xml:space="preserve"> si les associés</w:t>
      </w:r>
      <w:r w:rsidR="00174CD0" w:rsidRPr="00BE0F2A">
        <w:rPr>
          <w:rFonts w:ascii="Arial" w:eastAsia="Calibri" w:hAnsi="Arial" w:cs="Arial"/>
          <w:b/>
          <w:bCs/>
        </w:rPr>
        <w:t xml:space="preserve"> minoritaires</w:t>
      </w:r>
      <w:r w:rsidR="00F15D71" w:rsidRPr="00BE0F2A">
        <w:rPr>
          <w:rFonts w:ascii="Arial" w:eastAsia="Calibri" w:hAnsi="Arial" w:cs="Arial"/>
          <w:b/>
          <w:bCs/>
        </w:rPr>
        <w:t xml:space="preserve"> peuvent mettre leur menace à exécution.</w:t>
      </w:r>
    </w:p>
    <w:p w14:paraId="7C45A67D" w14:textId="0BFD28FA" w:rsidR="00F15D71" w:rsidRPr="00BE0F2A" w:rsidRDefault="00F15D71" w:rsidP="00F15D71">
      <w:pPr>
        <w:tabs>
          <w:tab w:val="left" w:pos="1605"/>
        </w:tabs>
        <w:jc w:val="both"/>
        <w:rPr>
          <w:rFonts w:ascii="Arial" w:eastAsia="Calibri" w:hAnsi="Arial" w:cs="Arial"/>
          <w:bCs/>
        </w:rPr>
      </w:pPr>
      <w:r w:rsidRPr="00BE0F2A">
        <w:rPr>
          <w:rFonts w:ascii="Arial" w:eastAsia="Calibri" w:hAnsi="Arial" w:cs="Arial"/>
          <w:bCs/>
        </w:rPr>
        <w:t xml:space="preserve">Après réflexion, la majorité des associés, dont la SA CONNECT’TOO, ont pris acte des dissensions. Ils décident finalement de dissoudre la société. Une </w:t>
      </w:r>
      <w:r w:rsidR="00854018">
        <w:rPr>
          <w:rFonts w:ascii="Arial" w:eastAsia="Calibri" w:hAnsi="Arial" w:cs="Arial"/>
          <w:bCs/>
        </w:rPr>
        <w:t>assemblée générale</w:t>
      </w:r>
      <w:r w:rsidRPr="00BE0F2A">
        <w:rPr>
          <w:rFonts w:ascii="Arial" w:eastAsia="Calibri" w:hAnsi="Arial" w:cs="Arial"/>
          <w:bCs/>
        </w:rPr>
        <w:t xml:space="preserve"> a donc été réunie au sein de la SARL afin de voter la dissolu</w:t>
      </w:r>
      <w:r w:rsidR="00854018">
        <w:rPr>
          <w:rFonts w:ascii="Arial" w:eastAsia="Calibri" w:hAnsi="Arial" w:cs="Arial"/>
          <w:bCs/>
        </w:rPr>
        <w:t>tion anticipée de la société.</w:t>
      </w:r>
    </w:p>
    <w:p w14:paraId="17110FFC" w14:textId="05E5ABC4" w:rsidR="00963A24" w:rsidRPr="00BE0F2A" w:rsidRDefault="00963A24" w:rsidP="00182017">
      <w:pPr>
        <w:tabs>
          <w:tab w:val="left" w:pos="567"/>
        </w:tabs>
        <w:ind w:left="567" w:hanging="567"/>
        <w:jc w:val="both"/>
        <w:rPr>
          <w:rFonts w:ascii="Arial" w:eastAsia="Calibri" w:hAnsi="Arial" w:cs="Arial"/>
          <w:b/>
          <w:bCs/>
        </w:rPr>
      </w:pPr>
      <w:r w:rsidRPr="00BE0F2A">
        <w:rPr>
          <w:rFonts w:ascii="Arial" w:eastAsia="Calibri" w:hAnsi="Arial" w:cs="Arial"/>
          <w:b/>
          <w:bCs/>
        </w:rPr>
        <w:t>4</w:t>
      </w:r>
      <w:r w:rsidR="00182017" w:rsidRPr="00BE0F2A">
        <w:rPr>
          <w:rFonts w:ascii="Arial" w:eastAsia="Calibri" w:hAnsi="Arial" w:cs="Arial"/>
          <w:b/>
          <w:bCs/>
        </w:rPr>
        <w:t>.2</w:t>
      </w:r>
      <w:r w:rsidR="00182017" w:rsidRPr="00BE0F2A">
        <w:rPr>
          <w:rFonts w:ascii="Arial" w:eastAsia="Calibri" w:hAnsi="Arial" w:cs="Arial"/>
          <w:b/>
          <w:bCs/>
        </w:rPr>
        <w:tab/>
      </w:r>
      <w:r w:rsidR="00812AF4" w:rsidRPr="00BE0F2A">
        <w:rPr>
          <w:rFonts w:ascii="Arial" w:eastAsia="Calibri" w:hAnsi="Arial" w:cs="Arial"/>
          <w:b/>
          <w:bCs/>
        </w:rPr>
        <w:t>Schématiser</w:t>
      </w:r>
      <w:r w:rsidR="00F15D71" w:rsidRPr="00BE0F2A">
        <w:rPr>
          <w:rFonts w:ascii="Arial" w:eastAsia="Calibri" w:hAnsi="Arial" w:cs="Arial"/>
          <w:b/>
          <w:bCs/>
        </w:rPr>
        <w:t xml:space="preserve"> les principales étapes qui suivront la décision de dissolution de la </w:t>
      </w:r>
      <w:r w:rsidR="00182017" w:rsidRPr="00BE0F2A">
        <w:rPr>
          <w:rFonts w:ascii="Arial" w:eastAsia="Calibri" w:hAnsi="Arial" w:cs="Arial"/>
          <w:b/>
          <w:bCs/>
        </w:rPr>
        <w:t xml:space="preserve"> </w:t>
      </w:r>
      <w:r w:rsidR="00F15D71" w:rsidRPr="00BE0F2A">
        <w:rPr>
          <w:rFonts w:ascii="Arial" w:eastAsia="Calibri" w:hAnsi="Arial" w:cs="Arial"/>
          <w:b/>
          <w:bCs/>
        </w:rPr>
        <w:t>SARL NT WATCH. Veille</w:t>
      </w:r>
      <w:r w:rsidR="00812AF4" w:rsidRPr="00BE0F2A">
        <w:rPr>
          <w:rFonts w:ascii="Arial" w:eastAsia="Calibri" w:hAnsi="Arial" w:cs="Arial"/>
          <w:b/>
          <w:bCs/>
        </w:rPr>
        <w:t>r</w:t>
      </w:r>
      <w:r w:rsidR="00F15D71" w:rsidRPr="00BE0F2A">
        <w:rPr>
          <w:rFonts w:ascii="Arial" w:eastAsia="Calibri" w:hAnsi="Arial" w:cs="Arial"/>
          <w:b/>
          <w:bCs/>
        </w:rPr>
        <w:t xml:space="preserve"> à préciser qui pourra représenter la société après la décision de dissolution. La méthodologie du cas pratique n’est pas exigée. </w:t>
      </w:r>
      <w:bookmarkEnd w:id="4"/>
      <w:bookmarkEnd w:id="5"/>
    </w:p>
    <w:p w14:paraId="049EF2B8" w14:textId="27240085" w:rsidR="00182017" w:rsidRPr="00BE0F2A" w:rsidRDefault="00182017">
      <w:pPr>
        <w:rPr>
          <w:rFonts w:ascii="Arial" w:eastAsia="Calibri" w:hAnsi="Arial" w:cs="Arial"/>
          <w:b/>
          <w:bCs/>
        </w:rPr>
      </w:pPr>
      <w:r w:rsidRPr="00BE0F2A">
        <w:rPr>
          <w:rFonts w:ascii="Arial" w:eastAsia="Calibri" w:hAnsi="Arial" w:cs="Arial"/>
          <w:b/>
          <w:bCs/>
        </w:rPr>
        <w:br w:type="page"/>
      </w:r>
    </w:p>
    <w:p w14:paraId="60D22AD9" w14:textId="77777777" w:rsidR="00963A24" w:rsidRPr="00BE0F2A" w:rsidRDefault="00963A24" w:rsidP="00BB3BEC">
      <w:pPr>
        <w:tabs>
          <w:tab w:val="left" w:pos="1605"/>
        </w:tabs>
        <w:jc w:val="both"/>
        <w:rPr>
          <w:rFonts w:ascii="Arial" w:eastAsia="Calibri" w:hAnsi="Arial" w:cs="Arial"/>
          <w:b/>
          <w:bCs/>
        </w:rPr>
      </w:pPr>
    </w:p>
    <w:p w14:paraId="753E3DB6" w14:textId="77777777" w:rsidR="00182017" w:rsidRPr="00BE0F2A" w:rsidRDefault="00182017" w:rsidP="00182017">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b/>
          <w:bCs/>
          <w:sz w:val="24"/>
          <w:szCs w:val="24"/>
        </w:rPr>
      </w:pPr>
    </w:p>
    <w:p w14:paraId="3CBD2AF9" w14:textId="77777777" w:rsidR="00182017" w:rsidRPr="00BE0F2A" w:rsidRDefault="00182017" w:rsidP="00182017">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b/>
          <w:bCs/>
          <w:sz w:val="24"/>
          <w:szCs w:val="24"/>
        </w:rPr>
      </w:pPr>
      <w:r w:rsidRPr="00BE0F2A">
        <w:rPr>
          <w:rFonts w:ascii="Arial" w:eastAsia="Times New Roman" w:hAnsi="Arial" w:cs="Arial"/>
          <w:b/>
          <w:bCs/>
          <w:sz w:val="24"/>
          <w:szCs w:val="24"/>
        </w:rPr>
        <w:t xml:space="preserve">DOSSIER 5 </w:t>
      </w:r>
      <w:r w:rsidRPr="00BE0F2A">
        <w:rPr>
          <w:rFonts w:ascii="Arial" w:eastAsia="Times New Roman" w:hAnsi="Arial" w:cs="Arial"/>
          <w:b/>
          <w:bCs/>
          <w:sz w:val="24"/>
          <w:szCs w:val="24"/>
          <w:u w:val="single"/>
        </w:rPr>
        <w:t xml:space="preserve">AU CHOIX </w:t>
      </w:r>
      <w:r w:rsidRPr="00BE0F2A">
        <w:rPr>
          <w:rFonts w:ascii="Arial" w:eastAsia="Times New Roman" w:hAnsi="Arial" w:cs="Arial"/>
          <w:b/>
          <w:bCs/>
          <w:sz w:val="24"/>
          <w:szCs w:val="24"/>
        </w:rPr>
        <w:t xml:space="preserve">– ANALYSER LES CONSÉQUENCES D’UNE REPRISE </w:t>
      </w:r>
    </w:p>
    <w:p w14:paraId="79C2B4E6" w14:textId="102A2AEB" w:rsidR="00963A24" w:rsidRPr="00BE0F2A" w:rsidRDefault="00182017" w:rsidP="00182017">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b/>
          <w:bCs/>
          <w:sz w:val="24"/>
          <w:szCs w:val="24"/>
        </w:rPr>
      </w:pPr>
      <w:r w:rsidRPr="00BE0F2A">
        <w:rPr>
          <w:rFonts w:ascii="Arial" w:eastAsia="Times New Roman" w:hAnsi="Arial" w:cs="Arial"/>
          <w:b/>
          <w:bCs/>
          <w:sz w:val="24"/>
          <w:szCs w:val="24"/>
        </w:rPr>
        <w:t>DE CAUTIONNEMENT PAR UNE SOCIÉTÉ</w:t>
      </w:r>
    </w:p>
    <w:p w14:paraId="0CD524AA" w14:textId="77777777" w:rsidR="00182017" w:rsidRPr="00BE0F2A" w:rsidRDefault="00182017" w:rsidP="00182017">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b/>
          <w:bCs/>
          <w:sz w:val="24"/>
          <w:szCs w:val="24"/>
        </w:rPr>
      </w:pPr>
    </w:p>
    <w:p w14:paraId="61B0AC82" w14:textId="77777777" w:rsidR="00182017" w:rsidRPr="00BE0F2A" w:rsidRDefault="00182017" w:rsidP="00963A24">
      <w:pPr>
        <w:jc w:val="both"/>
        <w:rPr>
          <w:rFonts w:ascii="Arial" w:eastAsia="Calibri" w:hAnsi="Arial" w:cs="Arial"/>
        </w:rPr>
      </w:pPr>
    </w:p>
    <w:p w14:paraId="3DA2D53D" w14:textId="2A031213" w:rsidR="00963A24" w:rsidRPr="00BE0F2A" w:rsidRDefault="00963A24" w:rsidP="00963A24">
      <w:pPr>
        <w:jc w:val="both"/>
        <w:rPr>
          <w:rFonts w:ascii="Arial" w:eastAsia="Calibri" w:hAnsi="Arial" w:cs="Arial"/>
        </w:rPr>
      </w:pPr>
      <w:r w:rsidRPr="00BE0F2A">
        <w:rPr>
          <w:rFonts w:ascii="Arial" w:eastAsia="Calibri" w:hAnsi="Arial" w:cs="Arial"/>
        </w:rPr>
        <w:t xml:space="preserve">Le rachat de la SA MOOV’IT a été organisé par le DG, </w:t>
      </w:r>
      <w:r w:rsidR="007D7AF1" w:rsidRPr="00BE0F2A">
        <w:rPr>
          <w:rFonts w:ascii="Arial" w:eastAsia="Calibri" w:hAnsi="Arial" w:cs="Arial"/>
        </w:rPr>
        <w:t>monsieur</w:t>
      </w:r>
      <w:r w:rsidRPr="00BE0F2A">
        <w:rPr>
          <w:rFonts w:ascii="Arial" w:eastAsia="Calibri" w:hAnsi="Arial" w:cs="Arial"/>
        </w:rPr>
        <w:t xml:space="preserve"> SAINT LYS. Toutefois, il s’avère que </w:t>
      </w:r>
      <w:r w:rsidR="00182017" w:rsidRPr="00BE0F2A">
        <w:rPr>
          <w:rFonts w:ascii="Arial" w:eastAsia="Calibri" w:hAnsi="Arial" w:cs="Arial"/>
        </w:rPr>
        <w:t>m</w:t>
      </w:r>
      <w:r w:rsidR="000B7459" w:rsidRPr="00BE0F2A">
        <w:rPr>
          <w:rFonts w:ascii="Arial" w:eastAsia="Calibri" w:hAnsi="Arial" w:cs="Arial"/>
        </w:rPr>
        <w:t>adame</w:t>
      </w:r>
      <w:r w:rsidRPr="00BE0F2A">
        <w:rPr>
          <w:rFonts w:ascii="Arial" w:eastAsia="Calibri" w:hAnsi="Arial" w:cs="Arial"/>
        </w:rPr>
        <w:t xml:space="preserve"> VALI s’était portée caution à titre personnel pour garantir un emprunt destiné à financer des investissements à hauteur de 400 000 euros. Pour accepter de céder ses parts, elle a exigé que la SA CONNECT’TOO reprenne cet engagement de caution, ce qu’a fait </w:t>
      </w:r>
      <w:r w:rsidR="00182017" w:rsidRPr="00BE0F2A">
        <w:rPr>
          <w:rFonts w:ascii="Arial" w:eastAsia="Calibri" w:hAnsi="Arial" w:cs="Arial"/>
        </w:rPr>
        <w:t>monsieur</w:t>
      </w:r>
      <w:r w:rsidRPr="00BE0F2A">
        <w:rPr>
          <w:rFonts w:ascii="Arial" w:eastAsia="Calibri" w:hAnsi="Arial" w:cs="Arial"/>
        </w:rPr>
        <w:t xml:space="preserve"> SAINT LYS, au nom de la SA CONNECT’TOO. </w:t>
      </w:r>
      <w:r w:rsidR="000B7459" w:rsidRPr="00BE0F2A">
        <w:rPr>
          <w:rFonts w:ascii="Arial" w:eastAsia="Calibri" w:hAnsi="Arial" w:cs="Arial"/>
        </w:rPr>
        <w:t>Madame</w:t>
      </w:r>
      <w:r w:rsidRPr="00BE0F2A">
        <w:rPr>
          <w:rFonts w:ascii="Arial" w:eastAsia="Calibri" w:hAnsi="Arial" w:cs="Arial"/>
        </w:rPr>
        <w:t xml:space="preserve"> ETHEVE était tout à fait favorable à l’acquisition des actions, mais est beaucoup plus réservée quant à la reprise de l’engagement de cautionnement par la SA CONNECT’TOO. Elle vous consulte pour savoir si la société CONNECT’TOO sera engagée par l’acte de cautionnement. Vous disposez du </w:t>
      </w:r>
      <w:r w:rsidRPr="00BE0F2A">
        <w:rPr>
          <w:rFonts w:ascii="Arial" w:eastAsia="Calibri" w:hAnsi="Arial" w:cs="Arial"/>
          <w:b/>
          <w:bCs/>
        </w:rPr>
        <w:t xml:space="preserve">document </w:t>
      </w:r>
      <w:r w:rsidR="00211D7A" w:rsidRPr="00BE0F2A">
        <w:rPr>
          <w:rFonts w:ascii="Arial" w:eastAsia="Calibri" w:hAnsi="Arial" w:cs="Arial"/>
          <w:b/>
          <w:bCs/>
        </w:rPr>
        <w:t>6</w:t>
      </w:r>
      <w:r w:rsidRPr="00BE0F2A">
        <w:rPr>
          <w:rFonts w:ascii="Arial" w:eastAsia="Calibri" w:hAnsi="Arial" w:cs="Arial"/>
        </w:rPr>
        <w:t>.</w:t>
      </w:r>
    </w:p>
    <w:p w14:paraId="2ADB5E67" w14:textId="1C4CF439" w:rsidR="00963A24" w:rsidRPr="00BE0F2A" w:rsidRDefault="00963A24" w:rsidP="00963A24">
      <w:pPr>
        <w:rPr>
          <w:rFonts w:ascii="Arial" w:eastAsia="Calibri" w:hAnsi="Arial" w:cs="Arial"/>
          <w:b/>
          <w:bCs/>
        </w:rPr>
      </w:pPr>
      <w:r w:rsidRPr="00BE0F2A">
        <w:rPr>
          <w:rFonts w:ascii="Arial" w:eastAsia="Calibri" w:hAnsi="Arial" w:cs="Arial"/>
          <w:b/>
          <w:bCs/>
        </w:rPr>
        <w:t xml:space="preserve">Votre mission : </w:t>
      </w:r>
      <w:r w:rsidR="00182017" w:rsidRPr="00BE0F2A">
        <w:rPr>
          <w:rFonts w:ascii="Arial" w:eastAsia="Calibri" w:hAnsi="Arial" w:cs="Arial"/>
          <w:b/>
          <w:bCs/>
        </w:rPr>
        <w:t>c</w:t>
      </w:r>
      <w:r w:rsidRPr="00BE0F2A">
        <w:rPr>
          <w:rFonts w:ascii="Arial" w:eastAsia="Calibri" w:hAnsi="Arial" w:cs="Arial"/>
          <w:b/>
          <w:bCs/>
        </w:rPr>
        <w:t xml:space="preserve">onseiller la </w:t>
      </w:r>
      <w:r w:rsidR="00CE60BC">
        <w:rPr>
          <w:rFonts w:ascii="Arial" w:eastAsia="Calibri" w:hAnsi="Arial" w:cs="Arial"/>
          <w:b/>
          <w:bCs/>
        </w:rPr>
        <w:t>présidente du conseil d’administration</w:t>
      </w:r>
      <w:r w:rsidRPr="00BE0F2A">
        <w:rPr>
          <w:rFonts w:ascii="Arial" w:eastAsia="Calibri" w:hAnsi="Arial" w:cs="Arial"/>
          <w:b/>
          <w:bCs/>
        </w:rPr>
        <w:t xml:space="preserve"> sur la portée juridique de l’engagement pris par le </w:t>
      </w:r>
      <w:r w:rsidR="00CE60BC">
        <w:rPr>
          <w:rFonts w:ascii="Arial" w:eastAsia="Calibri" w:hAnsi="Arial" w:cs="Arial"/>
          <w:b/>
          <w:bCs/>
        </w:rPr>
        <w:t>directeur général</w:t>
      </w:r>
      <w:r w:rsidRPr="00BE0F2A">
        <w:rPr>
          <w:rFonts w:ascii="Arial" w:eastAsia="Calibri" w:hAnsi="Arial" w:cs="Arial"/>
          <w:b/>
          <w:bCs/>
        </w:rPr>
        <w:t xml:space="preserve">. </w:t>
      </w:r>
    </w:p>
    <w:p w14:paraId="3CC155B5" w14:textId="67E28E46" w:rsidR="00963A24" w:rsidRPr="00BE0F2A" w:rsidRDefault="00963A24" w:rsidP="007D7AF1">
      <w:pPr>
        <w:tabs>
          <w:tab w:val="left" w:pos="567"/>
        </w:tabs>
        <w:jc w:val="both"/>
        <w:rPr>
          <w:rFonts w:ascii="Arial" w:eastAsia="Calibri" w:hAnsi="Arial" w:cs="Arial"/>
          <w:b/>
          <w:bCs/>
        </w:rPr>
      </w:pPr>
      <w:r w:rsidRPr="00BE0F2A">
        <w:rPr>
          <w:rFonts w:ascii="Arial" w:eastAsia="Calibri" w:hAnsi="Arial" w:cs="Arial"/>
          <w:b/>
          <w:bCs/>
        </w:rPr>
        <w:t>5</w:t>
      </w:r>
      <w:r w:rsidR="007D7AF1" w:rsidRPr="00BE0F2A">
        <w:rPr>
          <w:rFonts w:ascii="Arial" w:eastAsia="Calibri" w:hAnsi="Arial" w:cs="Arial"/>
          <w:b/>
          <w:bCs/>
        </w:rPr>
        <w:t>.1</w:t>
      </w:r>
      <w:r w:rsidR="007D7AF1" w:rsidRPr="00BE0F2A">
        <w:rPr>
          <w:rFonts w:ascii="Arial" w:eastAsia="Calibri" w:hAnsi="Arial" w:cs="Arial"/>
          <w:b/>
          <w:bCs/>
        </w:rPr>
        <w:tab/>
      </w:r>
      <w:r w:rsidRPr="00BE0F2A">
        <w:rPr>
          <w:rFonts w:ascii="Arial" w:eastAsia="Calibri" w:hAnsi="Arial" w:cs="Arial"/>
          <w:b/>
          <w:bCs/>
        </w:rPr>
        <w:t xml:space="preserve">Vérifier si </w:t>
      </w:r>
      <w:r w:rsidR="007D7AF1" w:rsidRPr="00BE0F2A">
        <w:rPr>
          <w:rFonts w:ascii="Arial" w:eastAsia="Calibri" w:hAnsi="Arial" w:cs="Arial"/>
          <w:b/>
          <w:bCs/>
        </w:rPr>
        <w:t xml:space="preserve">monsieur </w:t>
      </w:r>
      <w:r w:rsidRPr="00BE0F2A">
        <w:rPr>
          <w:rFonts w:ascii="Arial" w:eastAsia="Calibri" w:hAnsi="Arial" w:cs="Arial"/>
          <w:b/>
          <w:bCs/>
        </w:rPr>
        <w:t xml:space="preserve">SAINT LYS pouvait seul accepter de reprendre cet acte de </w:t>
      </w:r>
      <w:r w:rsidR="007D7AF1" w:rsidRPr="00BE0F2A">
        <w:rPr>
          <w:rFonts w:ascii="Arial" w:eastAsia="Calibri" w:hAnsi="Arial" w:cs="Arial"/>
          <w:b/>
          <w:bCs/>
        </w:rPr>
        <w:tab/>
      </w:r>
      <w:r w:rsidRPr="00BE0F2A">
        <w:rPr>
          <w:rFonts w:ascii="Arial" w:eastAsia="Calibri" w:hAnsi="Arial" w:cs="Arial"/>
          <w:b/>
          <w:bCs/>
        </w:rPr>
        <w:t xml:space="preserve">cautionnement au nom de la SA CONNECT’TOO. </w:t>
      </w:r>
    </w:p>
    <w:p w14:paraId="6001D4BF" w14:textId="314B2F69" w:rsidR="00FB07C7" w:rsidRPr="00BE0F2A" w:rsidRDefault="00963A24" w:rsidP="007D7AF1">
      <w:pPr>
        <w:tabs>
          <w:tab w:val="left" w:pos="567"/>
        </w:tabs>
        <w:jc w:val="both"/>
        <w:rPr>
          <w:rFonts w:ascii="Arial" w:eastAsia="Calibri" w:hAnsi="Arial" w:cs="Arial"/>
          <w:b/>
          <w:bCs/>
        </w:rPr>
      </w:pPr>
      <w:r w:rsidRPr="00BE0F2A">
        <w:rPr>
          <w:rFonts w:ascii="Arial" w:eastAsia="Calibri" w:hAnsi="Arial" w:cs="Arial"/>
          <w:b/>
          <w:bCs/>
        </w:rPr>
        <w:t>5</w:t>
      </w:r>
      <w:r w:rsidR="007D7AF1" w:rsidRPr="00BE0F2A">
        <w:rPr>
          <w:rFonts w:ascii="Arial" w:eastAsia="Calibri" w:hAnsi="Arial" w:cs="Arial"/>
          <w:b/>
          <w:bCs/>
        </w:rPr>
        <w:t>.2</w:t>
      </w:r>
      <w:r w:rsidR="007D7AF1" w:rsidRPr="00BE0F2A">
        <w:rPr>
          <w:rFonts w:ascii="Arial" w:eastAsia="Calibri" w:hAnsi="Arial" w:cs="Arial"/>
          <w:b/>
          <w:bCs/>
        </w:rPr>
        <w:tab/>
      </w:r>
      <w:r w:rsidRPr="00BE0F2A">
        <w:rPr>
          <w:rFonts w:ascii="Arial" w:hAnsi="Arial" w:cs="Arial"/>
          <w:b/>
          <w:bCs/>
        </w:rPr>
        <w:t>Analyse</w:t>
      </w:r>
      <w:r w:rsidR="00854018">
        <w:rPr>
          <w:rFonts w:ascii="Arial" w:hAnsi="Arial" w:cs="Arial"/>
          <w:b/>
          <w:bCs/>
        </w:rPr>
        <w:t>r</w:t>
      </w:r>
      <w:r w:rsidRPr="00BE0F2A">
        <w:rPr>
          <w:rFonts w:ascii="Arial" w:hAnsi="Arial" w:cs="Arial"/>
          <w:b/>
          <w:bCs/>
        </w:rPr>
        <w:t xml:space="preserve"> si la responsabilité civile de </w:t>
      </w:r>
      <w:r w:rsidR="007D7AF1" w:rsidRPr="00BE0F2A">
        <w:rPr>
          <w:rFonts w:ascii="Arial" w:hAnsi="Arial" w:cs="Arial"/>
          <w:b/>
          <w:bCs/>
        </w:rPr>
        <w:t>monsieur</w:t>
      </w:r>
      <w:r w:rsidRPr="00BE0F2A">
        <w:rPr>
          <w:rFonts w:ascii="Arial" w:hAnsi="Arial" w:cs="Arial"/>
          <w:b/>
          <w:bCs/>
        </w:rPr>
        <w:t xml:space="preserve"> SAINT LYS peut être engagée par les </w:t>
      </w:r>
      <w:r w:rsidR="007D7AF1" w:rsidRPr="00BE0F2A">
        <w:rPr>
          <w:rFonts w:ascii="Arial" w:hAnsi="Arial" w:cs="Arial"/>
          <w:b/>
          <w:bCs/>
        </w:rPr>
        <w:tab/>
      </w:r>
      <w:r w:rsidRPr="00BE0F2A">
        <w:rPr>
          <w:rFonts w:ascii="Arial" w:hAnsi="Arial" w:cs="Arial"/>
          <w:b/>
          <w:bCs/>
        </w:rPr>
        <w:t>actionnaires.</w:t>
      </w:r>
      <w:r w:rsidR="00FB07C7" w:rsidRPr="00BE0F2A">
        <w:rPr>
          <w:rFonts w:ascii="Arial" w:eastAsia="Calibri" w:hAnsi="Arial" w:cs="Arial"/>
          <w:b/>
          <w:bCs/>
        </w:rPr>
        <w:br w:type="page"/>
      </w:r>
    </w:p>
    <w:p w14:paraId="414B94FA" w14:textId="77777777" w:rsidR="00F15D71" w:rsidRPr="00BE0F2A" w:rsidRDefault="00F15D71" w:rsidP="00F15D71">
      <w:pPr>
        <w:pBdr>
          <w:top w:val="single" w:sz="4" w:space="1" w:color="auto"/>
          <w:left w:val="single" w:sz="4" w:space="4" w:color="auto"/>
          <w:bottom w:val="single" w:sz="4" w:space="1" w:color="auto"/>
          <w:right w:val="single" w:sz="4" w:space="4" w:color="auto"/>
        </w:pBdr>
        <w:jc w:val="center"/>
        <w:rPr>
          <w:rFonts w:ascii="Arial" w:eastAsia="Calibri" w:hAnsi="Arial" w:cs="Arial"/>
          <w:b/>
          <w:bCs/>
          <w:szCs w:val="24"/>
        </w:rPr>
      </w:pPr>
      <w:r w:rsidRPr="00BE0F2A">
        <w:rPr>
          <w:rFonts w:ascii="Arial" w:eastAsia="Calibri" w:hAnsi="Arial" w:cs="Arial"/>
          <w:b/>
          <w:bCs/>
          <w:szCs w:val="24"/>
        </w:rPr>
        <w:lastRenderedPageBreak/>
        <w:t>BASE DOCUMENTAIRE</w:t>
      </w:r>
    </w:p>
    <w:p w14:paraId="0B9F22C0" w14:textId="77777777" w:rsidR="00F15D71" w:rsidRPr="00BE0F2A" w:rsidRDefault="00F15D71" w:rsidP="00F15D71">
      <w:pPr>
        <w:widowControl w:val="0"/>
        <w:autoSpaceDE w:val="0"/>
        <w:spacing w:after="0" w:line="240" w:lineRule="auto"/>
        <w:rPr>
          <w:rFonts w:ascii="Arial" w:eastAsia="Calibri" w:hAnsi="Arial" w:cs="Arial"/>
          <w:b/>
          <w:bCs/>
          <w:szCs w:val="24"/>
        </w:rPr>
      </w:pPr>
    </w:p>
    <w:p w14:paraId="7304D0C0" w14:textId="53067E76" w:rsidR="00F15D71" w:rsidRPr="00BE0F2A" w:rsidRDefault="00812AF4" w:rsidP="00F15D71">
      <w:pPr>
        <w:tabs>
          <w:tab w:val="left" w:pos="1605"/>
        </w:tabs>
        <w:rPr>
          <w:rFonts w:ascii="Arial" w:eastAsia="Calibri" w:hAnsi="Arial" w:cs="Arial"/>
          <w:b/>
          <w:bCs/>
        </w:rPr>
      </w:pPr>
      <w:r w:rsidRPr="00BE0F2A">
        <w:rPr>
          <w:rFonts w:ascii="Arial" w:eastAsia="Calibri" w:hAnsi="Arial" w:cs="Arial"/>
          <w:b/>
          <w:bCs/>
        </w:rPr>
        <w:t>Document 1</w:t>
      </w:r>
      <w:r w:rsidR="00F15D71" w:rsidRPr="00BE0F2A">
        <w:rPr>
          <w:rFonts w:ascii="Arial" w:eastAsia="Calibri" w:hAnsi="Arial" w:cs="Arial"/>
          <w:b/>
          <w:bCs/>
        </w:rPr>
        <w:t> – Extraits des statuts de la SA CONNECT’TOO</w:t>
      </w:r>
      <w:r w:rsidR="00097DA3" w:rsidRPr="00BE0F2A">
        <w:rPr>
          <w:rFonts w:ascii="Arial" w:eastAsia="Calibri" w:hAnsi="Arial" w:cs="Arial"/>
          <w:b/>
          <w:bCs/>
        </w:rPr>
        <w:t>.</w:t>
      </w:r>
    </w:p>
    <w:p w14:paraId="1AC94E03" w14:textId="77777777" w:rsidR="00F15D71" w:rsidRPr="00BE0F2A" w:rsidRDefault="00F15D71" w:rsidP="00F15D71">
      <w:pPr>
        <w:shd w:val="clear" w:color="auto" w:fill="FFFFFF"/>
        <w:spacing w:after="390" w:line="240" w:lineRule="auto"/>
        <w:jc w:val="center"/>
        <w:rPr>
          <w:rFonts w:ascii="Helvetica" w:eastAsia="Times New Roman" w:hAnsi="Helvetica" w:cs="Times New Roman"/>
          <w:lang w:eastAsia="fr-FR"/>
        </w:rPr>
      </w:pPr>
      <w:r w:rsidRPr="00BE0F2A">
        <w:rPr>
          <w:rFonts w:ascii="Helvetica" w:eastAsia="Times New Roman" w:hAnsi="Helvetica" w:cs="Times New Roman"/>
          <w:b/>
          <w:bCs/>
          <w:i/>
          <w:iCs/>
          <w:lang w:eastAsia="fr-FR"/>
        </w:rPr>
        <w:t>CONNECT’TOO</w:t>
      </w:r>
    </w:p>
    <w:p w14:paraId="37C29119" w14:textId="77777777" w:rsidR="00F15D71" w:rsidRPr="00BE0F2A" w:rsidRDefault="00F15D71" w:rsidP="00F15D71">
      <w:pPr>
        <w:shd w:val="clear" w:color="auto" w:fill="FFFFFF"/>
        <w:spacing w:after="390" w:line="240" w:lineRule="auto"/>
        <w:jc w:val="center"/>
        <w:rPr>
          <w:rFonts w:ascii="Helvetica" w:eastAsia="Times New Roman" w:hAnsi="Helvetica" w:cs="Times New Roman"/>
          <w:lang w:eastAsia="fr-FR"/>
        </w:rPr>
      </w:pPr>
      <w:r w:rsidRPr="00BE0F2A">
        <w:rPr>
          <w:rFonts w:ascii="Helvetica" w:eastAsia="Times New Roman" w:hAnsi="Helvetica" w:cs="Times New Roman"/>
          <w:b/>
          <w:bCs/>
          <w:lang w:eastAsia="fr-FR"/>
        </w:rPr>
        <w:t>Société anonyme au capital de 840 000 euros</w:t>
      </w:r>
      <w:r w:rsidRPr="00BE0F2A">
        <w:rPr>
          <w:rFonts w:ascii="Helvetica" w:eastAsia="Times New Roman" w:hAnsi="Helvetica" w:cs="Times New Roman"/>
          <w:b/>
          <w:bCs/>
          <w:lang w:eastAsia="fr-FR"/>
        </w:rPr>
        <w:br/>
        <w:t xml:space="preserve">Zone industrielle et High Tech Grenoble </w:t>
      </w:r>
      <w:proofErr w:type="spellStart"/>
      <w:r w:rsidRPr="00BE0F2A">
        <w:rPr>
          <w:rFonts w:ascii="Helvetica" w:eastAsia="Times New Roman" w:hAnsi="Helvetica" w:cs="Times New Roman"/>
          <w:b/>
          <w:bCs/>
          <w:lang w:eastAsia="fr-FR"/>
        </w:rPr>
        <w:t>Centr’Alp</w:t>
      </w:r>
      <w:proofErr w:type="spellEnd"/>
      <w:r w:rsidRPr="00BE0F2A">
        <w:rPr>
          <w:rFonts w:ascii="Helvetica" w:eastAsia="Times New Roman" w:hAnsi="Helvetica" w:cs="Times New Roman"/>
          <w:b/>
          <w:bCs/>
          <w:lang w:eastAsia="fr-FR"/>
        </w:rPr>
        <w:t xml:space="preserve"> 1, Moirans</w:t>
      </w:r>
      <w:r w:rsidRPr="00BE0F2A">
        <w:rPr>
          <w:rFonts w:ascii="Helvetica" w:eastAsia="Times New Roman" w:hAnsi="Helvetica" w:cs="Times New Roman"/>
          <w:b/>
          <w:bCs/>
          <w:lang w:eastAsia="fr-FR"/>
        </w:rPr>
        <w:br/>
      </w:r>
      <w:r w:rsidRPr="00BE0F2A">
        <w:rPr>
          <w:rFonts w:ascii="Arial" w:eastAsia="Times New Roman" w:hAnsi="Arial" w:cs="Arial"/>
          <w:b/>
          <w:bCs/>
          <w:shd w:val="clear" w:color="auto" w:fill="FFFFFF"/>
          <w:lang w:eastAsia="fr-FR"/>
        </w:rPr>
        <w:t>362 521 879 RCS GRENOBLE</w:t>
      </w:r>
    </w:p>
    <w:p w14:paraId="3E4534EA"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lang w:eastAsia="fr-FR"/>
        </w:rPr>
        <w:t>[…]</w:t>
      </w:r>
    </w:p>
    <w:p w14:paraId="000BBDC4"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b/>
          <w:bCs/>
          <w:lang w:eastAsia="fr-FR"/>
        </w:rPr>
        <w:t>Article 15 – CONSEIL D’ADMINISTRATION</w:t>
      </w:r>
    </w:p>
    <w:p w14:paraId="5D7BC9FD" w14:textId="3A7F2E88"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b/>
          <w:bCs/>
          <w:lang w:eastAsia="fr-FR"/>
        </w:rPr>
        <w:t>1 – Composition</w:t>
      </w:r>
      <w:r w:rsidR="00097DA3" w:rsidRPr="00BE0F2A">
        <w:rPr>
          <w:rFonts w:ascii="Helvetica" w:eastAsia="Times New Roman" w:hAnsi="Helvetica" w:cs="Times New Roman"/>
          <w:b/>
          <w:bCs/>
          <w:lang w:eastAsia="fr-FR"/>
        </w:rPr>
        <w:t>.</w:t>
      </w:r>
    </w:p>
    <w:p w14:paraId="7100DB2E"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lang w:eastAsia="fr-FR"/>
        </w:rPr>
        <w:t>La Société est administrée par un Conseil d’administration composé de six membres au moins.</w:t>
      </w:r>
    </w:p>
    <w:p w14:paraId="48E56D3F"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lang w:eastAsia="fr-FR"/>
        </w:rPr>
        <w:t>Les administrateurs sont nommés ou renouvelés dans leurs fonctions par l’Assemblée Générale Ordinaire des actionnaires qui peut les révoquer à tout moment. […]</w:t>
      </w:r>
    </w:p>
    <w:p w14:paraId="249CD557"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b/>
          <w:bCs/>
          <w:lang w:eastAsia="fr-FR"/>
        </w:rPr>
        <w:t>Article 18 – DÉLIBÉRATIONS DU CONSEIL</w:t>
      </w:r>
    </w:p>
    <w:p w14:paraId="2FB14113"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lang w:eastAsia="fr-FR"/>
        </w:rPr>
        <w:t>Les administrateurs sont convoqués aux séances du Conseil d’administration par le Président, par tous moyens, même verbalement.</w:t>
      </w:r>
    </w:p>
    <w:p w14:paraId="3E1A40E8"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lang w:eastAsia="fr-FR"/>
        </w:rPr>
        <w:t>Il est tenu un registre de présence qui est signé par les administrateurs participant à la séance du Conseil d’administration.</w:t>
      </w:r>
    </w:p>
    <w:p w14:paraId="1038D74E"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lang w:eastAsia="fr-FR"/>
        </w:rPr>
        <w:t>Les délibérations sont prises aux conditions de quorum et de majorité pr</w:t>
      </w:r>
      <w:r w:rsidR="00174CD0" w:rsidRPr="00BE0F2A">
        <w:rPr>
          <w:rFonts w:ascii="Helvetica" w:eastAsia="Times New Roman" w:hAnsi="Helvetica" w:cs="Times New Roman"/>
          <w:lang w:eastAsia="fr-FR"/>
        </w:rPr>
        <w:t>évues par la l</w:t>
      </w:r>
      <w:r w:rsidRPr="00BE0F2A">
        <w:rPr>
          <w:rFonts w:ascii="Helvetica" w:eastAsia="Times New Roman" w:hAnsi="Helvetica" w:cs="Times New Roman"/>
          <w:lang w:eastAsia="fr-FR"/>
        </w:rPr>
        <w:t>oi. En cas de partage des voix, celle du Président de la séance est prépondérante. […]</w:t>
      </w:r>
    </w:p>
    <w:p w14:paraId="6FA888B3"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b/>
          <w:bCs/>
          <w:lang w:eastAsia="fr-FR"/>
        </w:rPr>
        <w:t>Article 30 – ASSEMBLÉE GÉNÉRALE ORDINAIRE</w:t>
      </w:r>
    </w:p>
    <w:p w14:paraId="2F91322A"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lang w:eastAsia="fr-FR"/>
        </w:rPr>
        <w:t>L’Assemblée Générale Ordinaire prend toutes décisions excédant les pouvoirs du Conseil d’administration et qui n’ont pas pour objet de modifier les statuts. L’Assemblée Générale Ordinaire est réunie au moins une fois l’an, dans les six mois de la clôture de l’exercice social, pour statuer sur les comptes de cet exercice, sous réserve de prolongation de ce délai par décision de justice.</w:t>
      </w:r>
    </w:p>
    <w:p w14:paraId="703E47E7"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lang w:eastAsia="fr-FR"/>
        </w:rPr>
        <w:t>Elle ne délibère valablement, sur première convocation, que si les actionnaires présents ou représentés, ou votant par correspondance, possèdent au moins le quart des actions ayant le droit de vote. Aucun quorum n’est requis sur deuxième convocation.</w:t>
      </w:r>
    </w:p>
    <w:p w14:paraId="2059502C" w14:textId="77777777" w:rsidR="00F15D71" w:rsidRPr="00BE0F2A" w:rsidRDefault="00F15D71" w:rsidP="00F15D71">
      <w:pPr>
        <w:shd w:val="clear" w:color="auto" w:fill="FFFFFF"/>
        <w:spacing w:after="390" w:line="240" w:lineRule="auto"/>
        <w:jc w:val="both"/>
        <w:rPr>
          <w:rFonts w:ascii="Helvetica" w:eastAsia="Times New Roman" w:hAnsi="Helvetica" w:cs="Times New Roman"/>
          <w:lang w:eastAsia="fr-FR"/>
        </w:rPr>
      </w:pPr>
      <w:r w:rsidRPr="00BE0F2A">
        <w:rPr>
          <w:rFonts w:ascii="Helvetica" w:eastAsia="Times New Roman" w:hAnsi="Helvetica" w:cs="Times New Roman"/>
          <w:lang w:eastAsia="fr-FR"/>
        </w:rPr>
        <w:t>Elle statue à la majorité des voix dont disposent les actionnaires présents ou représentés ou votant par correspondance.</w:t>
      </w:r>
    </w:p>
    <w:p w14:paraId="0D8ABEC3" w14:textId="77777777" w:rsidR="00C163A7" w:rsidRPr="00BE0F2A" w:rsidRDefault="00C163A7">
      <w:pPr>
        <w:rPr>
          <w:rFonts w:ascii="Arial" w:eastAsia="Calibri" w:hAnsi="Arial" w:cs="Arial"/>
          <w:b/>
          <w:bCs/>
        </w:rPr>
      </w:pPr>
      <w:r w:rsidRPr="00BE0F2A">
        <w:rPr>
          <w:rFonts w:ascii="Arial" w:eastAsia="Calibri" w:hAnsi="Arial" w:cs="Arial"/>
          <w:b/>
          <w:bCs/>
        </w:rPr>
        <w:br w:type="page"/>
      </w:r>
    </w:p>
    <w:p w14:paraId="1D656727" w14:textId="7E261F9D" w:rsidR="00F15D71" w:rsidRPr="00BE0F2A" w:rsidRDefault="00812AF4" w:rsidP="00F15D71">
      <w:pPr>
        <w:tabs>
          <w:tab w:val="left" w:pos="1605"/>
        </w:tabs>
        <w:rPr>
          <w:rFonts w:ascii="Arial" w:eastAsia="Calibri" w:hAnsi="Arial" w:cs="Arial"/>
          <w:b/>
          <w:bCs/>
        </w:rPr>
      </w:pPr>
      <w:r w:rsidRPr="00BE0F2A">
        <w:rPr>
          <w:rFonts w:ascii="Arial" w:eastAsia="Calibri" w:hAnsi="Arial" w:cs="Arial"/>
          <w:b/>
          <w:bCs/>
        </w:rPr>
        <w:lastRenderedPageBreak/>
        <w:t>Document 2</w:t>
      </w:r>
      <w:r w:rsidR="00F15D71" w:rsidRPr="00BE0F2A">
        <w:rPr>
          <w:rFonts w:ascii="Arial" w:eastAsia="Calibri" w:hAnsi="Arial" w:cs="Arial"/>
          <w:b/>
          <w:bCs/>
        </w:rPr>
        <w:t xml:space="preserve"> – Extrait du site des </w:t>
      </w:r>
      <w:r w:rsidR="00BE0F2A" w:rsidRPr="00BE0F2A">
        <w:rPr>
          <w:rFonts w:ascii="Arial" w:eastAsia="Calibri" w:hAnsi="Arial" w:cs="Arial"/>
          <w:b/>
          <w:bCs/>
        </w:rPr>
        <w:t>É</w:t>
      </w:r>
      <w:r w:rsidR="00F15D71" w:rsidRPr="00BE0F2A">
        <w:rPr>
          <w:rFonts w:ascii="Arial" w:eastAsia="Calibri" w:hAnsi="Arial" w:cs="Arial"/>
          <w:b/>
          <w:bCs/>
        </w:rPr>
        <w:t>ditions Francis Lefebvre (www.efl.fr)</w:t>
      </w:r>
      <w:r w:rsidR="00BE0F2A" w:rsidRPr="00BE0F2A">
        <w:rPr>
          <w:rFonts w:ascii="Arial" w:eastAsia="Calibri" w:hAnsi="Arial" w:cs="Arial"/>
          <w:b/>
          <w:bCs/>
        </w:rPr>
        <w:t>.</w:t>
      </w:r>
    </w:p>
    <w:p w14:paraId="5632FB5D" w14:textId="23746E66" w:rsidR="00F15D71" w:rsidRPr="00BE0F2A" w:rsidRDefault="00F15D71" w:rsidP="00F15D71">
      <w:pPr>
        <w:spacing w:after="0" w:line="240" w:lineRule="auto"/>
        <w:jc w:val="both"/>
        <w:rPr>
          <w:rFonts w:ascii="Arial" w:eastAsia="Times New Roman" w:hAnsi="Arial" w:cs="Arial"/>
          <w:b/>
          <w:bCs/>
          <w:kern w:val="36"/>
          <w:lang w:eastAsia="fr-RE"/>
        </w:rPr>
      </w:pPr>
      <w:r w:rsidRPr="00BE0F2A">
        <w:rPr>
          <w:rFonts w:ascii="Arial" w:eastAsia="Times New Roman" w:hAnsi="Arial" w:cs="Arial"/>
          <w:b/>
          <w:bCs/>
          <w:kern w:val="36"/>
          <w:lang w:eastAsia="fr-RE"/>
        </w:rPr>
        <w:t xml:space="preserve">Un nouveau mode de calcul de la majorité pour l’adoption </w:t>
      </w:r>
      <w:r w:rsidR="00097DA3" w:rsidRPr="00BE0F2A">
        <w:rPr>
          <w:rFonts w:ascii="Arial" w:eastAsia="Times New Roman" w:hAnsi="Arial" w:cs="Arial"/>
          <w:b/>
          <w:bCs/>
          <w:kern w:val="36"/>
          <w:lang w:eastAsia="fr-RE"/>
        </w:rPr>
        <w:t>des décisions collectives de SA.</w:t>
      </w:r>
    </w:p>
    <w:p w14:paraId="7CE20176" w14:textId="77777777" w:rsidR="00963A24" w:rsidRPr="00BE0F2A" w:rsidRDefault="00963A24" w:rsidP="00F15D71">
      <w:pPr>
        <w:spacing w:after="0" w:line="240" w:lineRule="auto"/>
        <w:jc w:val="both"/>
        <w:rPr>
          <w:rFonts w:ascii="Arial Narrow" w:eastAsia="Times New Roman" w:hAnsi="Arial Narrow" w:cs="Times New Roman"/>
          <w:lang w:eastAsia="fr-RE"/>
        </w:rPr>
      </w:pPr>
    </w:p>
    <w:p w14:paraId="055F148A" w14:textId="37EA8B80" w:rsidR="00F15D71" w:rsidRPr="00BE0F2A" w:rsidRDefault="00F15D71" w:rsidP="00F15D71">
      <w:pPr>
        <w:spacing w:after="0" w:line="240" w:lineRule="auto"/>
        <w:jc w:val="both"/>
        <w:rPr>
          <w:rFonts w:ascii="Arial" w:eastAsia="Times New Roman" w:hAnsi="Arial" w:cs="Arial"/>
          <w:lang w:eastAsia="fr-RE"/>
        </w:rPr>
      </w:pPr>
      <w:r w:rsidRPr="00BE0F2A">
        <w:rPr>
          <w:rFonts w:ascii="Arial" w:eastAsia="Times New Roman" w:hAnsi="Arial" w:cs="Arial"/>
          <w:bCs/>
          <w:lang w:eastAsia="fr-RE"/>
        </w:rPr>
        <w:t>La loi de simplification du droit des sociétés modifie les règl</w:t>
      </w:r>
      <w:r w:rsidR="00097DA3" w:rsidRPr="00BE0F2A">
        <w:rPr>
          <w:rFonts w:ascii="Arial" w:eastAsia="Times New Roman" w:hAnsi="Arial" w:cs="Arial"/>
          <w:bCs/>
          <w:lang w:eastAsia="fr-RE"/>
        </w:rPr>
        <w:t>es de comptage des abstentions.</w:t>
      </w:r>
    </w:p>
    <w:p w14:paraId="2BA3B199" w14:textId="77777777" w:rsidR="00F15D71" w:rsidRPr="00BE0F2A" w:rsidRDefault="00F15D71" w:rsidP="00F15D71">
      <w:pPr>
        <w:spacing w:after="150" w:line="240" w:lineRule="auto"/>
        <w:jc w:val="both"/>
        <w:rPr>
          <w:rFonts w:ascii="Arial" w:eastAsia="Times New Roman" w:hAnsi="Arial" w:cs="Arial"/>
          <w:lang w:eastAsia="fr-RE"/>
        </w:rPr>
      </w:pPr>
      <w:r w:rsidRPr="00BE0F2A">
        <w:rPr>
          <w:rFonts w:ascii="Arial" w:eastAsia="Times New Roman" w:hAnsi="Arial" w:cs="Arial"/>
          <w:bCs/>
          <w:lang w:eastAsia="fr-RE"/>
        </w:rPr>
        <w:t>1</w:t>
      </w:r>
      <w:r w:rsidRPr="00BE0F2A">
        <w:rPr>
          <w:rFonts w:ascii="Arial" w:eastAsia="Times New Roman" w:hAnsi="Arial" w:cs="Arial"/>
          <w:lang w:eastAsia="fr-RE"/>
        </w:rPr>
        <w:t>. La loi de simplification du droit des sociétés apporte des modifications non négligeables aux règles de décompte des voix. Ces modifications s'appliquent à compter des </w:t>
      </w:r>
      <w:r w:rsidRPr="00BE0F2A">
        <w:rPr>
          <w:rFonts w:ascii="Arial" w:eastAsia="Times New Roman" w:hAnsi="Arial" w:cs="Arial"/>
          <w:bCs/>
          <w:lang w:eastAsia="fr-RE"/>
        </w:rPr>
        <w:t>assemblées</w:t>
      </w:r>
      <w:r w:rsidRPr="00BE0F2A">
        <w:rPr>
          <w:rFonts w:ascii="Arial" w:eastAsia="Times New Roman" w:hAnsi="Arial" w:cs="Arial"/>
          <w:lang w:eastAsia="fr-RE"/>
        </w:rPr>
        <w:t> générales </w:t>
      </w:r>
      <w:r w:rsidRPr="00BE0F2A">
        <w:rPr>
          <w:rFonts w:ascii="Arial" w:eastAsia="Times New Roman" w:hAnsi="Arial" w:cs="Arial"/>
          <w:bCs/>
          <w:lang w:eastAsia="fr-RE"/>
        </w:rPr>
        <w:t>réunies</w:t>
      </w:r>
      <w:r w:rsidRPr="00BE0F2A">
        <w:rPr>
          <w:rFonts w:ascii="Arial" w:eastAsia="Times New Roman" w:hAnsi="Arial" w:cs="Arial"/>
          <w:lang w:eastAsia="fr-RE"/>
        </w:rPr>
        <w:t> pour statuer sur le premier exercice clos </w:t>
      </w:r>
      <w:r w:rsidRPr="00BE0F2A">
        <w:rPr>
          <w:rFonts w:ascii="Arial" w:eastAsia="Times New Roman" w:hAnsi="Arial" w:cs="Arial"/>
          <w:bCs/>
          <w:lang w:eastAsia="fr-RE"/>
        </w:rPr>
        <w:t>après</w:t>
      </w:r>
      <w:r w:rsidRPr="00BE0F2A">
        <w:rPr>
          <w:rFonts w:ascii="Arial" w:eastAsia="Times New Roman" w:hAnsi="Arial" w:cs="Arial"/>
          <w:lang w:eastAsia="fr-RE"/>
        </w:rPr>
        <w:t> le 19 juillet 2019 (Loi art. 16, II). […]</w:t>
      </w:r>
    </w:p>
    <w:p w14:paraId="41E10EA7" w14:textId="7EE41971" w:rsidR="00F15D71" w:rsidRPr="00BE0F2A" w:rsidRDefault="00F15D71" w:rsidP="006F1A93">
      <w:pPr>
        <w:spacing w:after="0" w:line="240" w:lineRule="auto"/>
        <w:jc w:val="both"/>
        <w:rPr>
          <w:rFonts w:ascii="Arial" w:eastAsia="Times New Roman" w:hAnsi="Arial" w:cs="Arial"/>
          <w:lang w:eastAsia="fr-RE"/>
        </w:rPr>
      </w:pPr>
      <w:r w:rsidRPr="00BE0F2A">
        <w:rPr>
          <w:rFonts w:ascii="Arial" w:eastAsia="Times New Roman" w:hAnsi="Arial" w:cs="Arial"/>
          <w:bCs/>
          <w:lang w:eastAsia="fr-RE"/>
        </w:rPr>
        <w:t>2</w:t>
      </w:r>
      <w:r w:rsidRPr="00BE0F2A">
        <w:rPr>
          <w:rFonts w:ascii="Arial" w:eastAsia="Times New Roman" w:hAnsi="Arial" w:cs="Arial"/>
          <w:lang w:eastAsia="fr-RE"/>
        </w:rPr>
        <w:t>. La </w:t>
      </w:r>
      <w:r w:rsidRPr="00BE0F2A">
        <w:rPr>
          <w:rFonts w:ascii="Arial" w:eastAsia="Times New Roman" w:hAnsi="Arial" w:cs="Arial"/>
          <w:bCs/>
          <w:lang w:eastAsia="fr-RE"/>
        </w:rPr>
        <w:t>majorité requise</w:t>
      </w:r>
      <w:r w:rsidRPr="00BE0F2A">
        <w:rPr>
          <w:rFonts w:ascii="Arial" w:eastAsia="Times New Roman" w:hAnsi="Arial" w:cs="Arial"/>
          <w:lang w:eastAsia="fr-RE"/>
        </w:rPr>
        <w:t> pour l'adoption des décisions des assemblées générales ordinaires et extraordinaires de sociétés anonymes (SA) cotées ou non sera déterminée en fonction des seules </w:t>
      </w:r>
      <w:r w:rsidRPr="00BE0F2A">
        <w:rPr>
          <w:rFonts w:ascii="Arial" w:eastAsia="Times New Roman" w:hAnsi="Arial" w:cs="Arial"/>
          <w:bCs/>
          <w:lang w:eastAsia="fr-RE"/>
        </w:rPr>
        <w:t>voix exprimées</w:t>
      </w:r>
      <w:r w:rsidRPr="00BE0F2A">
        <w:rPr>
          <w:rFonts w:ascii="Arial" w:eastAsia="Times New Roman" w:hAnsi="Arial" w:cs="Arial"/>
          <w:lang w:eastAsia="fr-RE"/>
        </w:rPr>
        <w:t> par les actionnaires présents ou représentés. Les abstentions, de même que les votes blancs ou nuls, ne seront ainsi plus comptabilisées co</w:t>
      </w:r>
      <w:r w:rsidR="00097DA3" w:rsidRPr="00BE0F2A">
        <w:rPr>
          <w:rFonts w:ascii="Arial" w:eastAsia="Times New Roman" w:hAnsi="Arial" w:cs="Arial"/>
          <w:lang w:eastAsia="fr-RE"/>
        </w:rPr>
        <w:t>m</w:t>
      </w:r>
      <w:r w:rsidR="000B7459" w:rsidRPr="00BE0F2A">
        <w:rPr>
          <w:rFonts w:ascii="Arial" w:eastAsia="Times New Roman" w:hAnsi="Arial" w:cs="Arial"/>
          <w:lang w:eastAsia="fr-RE"/>
        </w:rPr>
        <w:t>me</w:t>
      </w:r>
      <w:r w:rsidRPr="00BE0F2A">
        <w:rPr>
          <w:rFonts w:ascii="Arial" w:eastAsia="Times New Roman" w:hAnsi="Arial" w:cs="Arial"/>
          <w:lang w:eastAsia="fr-RE"/>
        </w:rPr>
        <w:t xml:space="preserve"> des votes négatifs, mais seraient exclues du décompte (C. co</w:t>
      </w:r>
      <w:r w:rsidR="00097DA3" w:rsidRPr="00BE0F2A">
        <w:rPr>
          <w:rFonts w:ascii="Arial" w:eastAsia="Times New Roman" w:hAnsi="Arial" w:cs="Arial"/>
          <w:lang w:eastAsia="fr-RE"/>
        </w:rPr>
        <w:t>m</w:t>
      </w:r>
      <w:r w:rsidR="00E60848" w:rsidRPr="00BE0F2A">
        <w:rPr>
          <w:rFonts w:ascii="Arial" w:eastAsia="Times New Roman" w:hAnsi="Arial" w:cs="Arial"/>
          <w:lang w:eastAsia="fr-RE"/>
        </w:rPr>
        <w:t>.</w:t>
      </w:r>
      <w:r w:rsidRPr="00BE0F2A">
        <w:rPr>
          <w:rFonts w:ascii="Arial" w:eastAsia="Times New Roman" w:hAnsi="Arial" w:cs="Arial"/>
          <w:lang w:eastAsia="fr-RE"/>
        </w:rPr>
        <w:t xml:space="preserve"> art. L 225-96, dernier al. </w:t>
      </w:r>
      <w:proofErr w:type="gramStart"/>
      <w:r w:rsidR="00174CD0" w:rsidRPr="00BE0F2A">
        <w:rPr>
          <w:rFonts w:ascii="Arial" w:eastAsia="Times New Roman" w:hAnsi="Arial" w:cs="Arial"/>
          <w:lang w:eastAsia="fr-RE"/>
        </w:rPr>
        <w:t>e</w:t>
      </w:r>
      <w:r w:rsidRPr="00BE0F2A">
        <w:rPr>
          <w:rFonts w:ascii="Arial" w:eastAsia="Times New Roman" w:hAnsi="Arial" w:cs="Arial"/>
          <w:lang w:eastAsia="fr-RE"/>
        </w:rPr>
        <w:t>t</w:t>
      </w:r>
      <w:proofErr w:type="gramEnd"/>
      <w:r w:rsidR="00174CD0" w:rsidRPr="00BE0F2A">
        <w:rPr>
          <w:rFonts w:ascii="Arial" w:eastAsia="Times New Roman" w:hAnsi="Arial" w:cs="Arial"/>
          <w:lang w:eastAsia="fr-RE"/>
        </w:rPr>
        <w:t xml:space="preserve"> </w:t>
      </w:r>
      <w:r w:rsidRPr="00BE0F2A">
        <w:rPr>
          <w:rFonts w:ascii="Arial" w:eastAsia="Times New Roman" w:hAnsi="Arial" w:cs="Arial"/>
          <w:lang w:eastAsia="fr-RE"/>
        </w:rPr>
        <w:t xml:space="preserve">L 225-98, dernier al. </w:t>
      </w:r>
      <w:proofErr w:type="gramStart"/>
      <w:r w:rsidRPr="00BE0F2A">
        <w:rPr>
          <w:rFonts w:ascii="Arial" w:eastAsia="Times New Roman" w:hAnsi="Arial" w:cs="Arial"/>
          <w:lang w:eastAsia="fr-RE"/>
        </w:rPr>
        <w:t>modifiés</w:t>
      </w:r>
      <w:proofErr w:type="gramEnd"/>
      <w:r w:rsidRPr="00BE0F2A">
        <w:rPr>
          <w:rFonts w:ascii="Arial" w:eastAsia="Times New Roman" w:hAnsi="Arial" w:cs="Arial"/>
          <w:lang w:eastAsia="fr-RE"/>
        </w:rPr>
        <w:t> ; Loi art. 16, I-1°).</w:t>
      </w:r>
    </w:p>
    <w:p w14:paraId="71FBEEDD" w14:textId="4A19D637" w:rsidR="00812AF4" w:rsidRDefault="00812AF4" w:rsidP="006F1A93">
      <w:pPr>
        <w:spacing w:after="0" w:line="240" w:lineRule="auto"/>
        <w:rPr>
          <w:rFonts w:ascii="Arial" w:eastAsia="Times New Roman" w:hAnsi="Arial" w:cs="Arial"/>
          <w:b/>
          <w:bCs/>
          <w:lang w:eastAsia="fr-RE"/>
        </w:rPr>
      </w:pPr>
    </w:p>
    <w:p w14:paraId="5C3BC87B" w14:textId="77777777" w:rsidR="006F1A93" w:rsidRPr="00BE0F2A" w:rsidRDefault="006F1A93" w:rsidP="006F1A93">
      <w:pPr>
        <w:spacing w:after="0" w:line="240" w:lineRule="auto"/>
        <w:rPr>
          <w:rFonts w:ascii="Arial" w:eastAsia="Times New Roman" w:hAnsi="Arial" w:cs="Arial"/>
          <w:b/>
          <w:bCs/>
          <w:lang w:eastAsia="fr-RE"/>
        </w:rPr>
      </w:pPr>
    </w:p>
    <w:p w14:paraId="69077816" w14:textId="3D85D511" w:rsidR="00F15D71" w:rsidRDefault="00F15D71" w:rsidP="006F1A93">
      <w:pPr>
        <w:spacing w:after="0" w:line="240" w:lineRule="auto"/>
        <w:rPr>
          <w:rFonts w:ascii="Arial" w:eastAsia="Times New Roman" w:hAnsi="Arial" w:cs="Arial"/>
          <w:b/>
          <w:bCs/>
          <w:lang w:eastAsia="fr-RE"/>
        </w:rPr>
      </w:pPr>
      <w:r w:rsidRPr="00BE0F2A">
        <w:rPr>
          <w:rFonts w:ascii="Arial" w:eastAsia="Times New Roman" w:hAnsi="Arial" w:cs="Arial"/>
          <w:b/>
          <w:bCs/>
          <w:lang w:eastAsia="fr-RE"/>
        </w:rPr>
        <w:t xml:space="preserve">Document </w:t>
      </w:r>
      <w:r w:rsidR="00812AF4" w:rsidRPr="00BE0F2A">
        <w:rPr>
          <w:rFonts w:ascii="Arial" w:eastAsia="Times New Roman" w:hAnsi="Arial" w:cs="Arial"/>
          <w:b/>
          <w:bCs/>
          <w:lang w:eastAsia="fr-RE"/>
        </w:rPr>
        <w:t>3</w:t>
      </w:r>
      <w:r w:rsidRPr="00BE0F2A">
        <w:rPr>
          <w:rFonts w:ascii="Arial" w:eastAsia="Times New Roman" w:hAnsi="Arial" w:cs="Arial"/>
          <w:b/>
          <w:bCs/>
          <w:lang w:eastAsia="fr-RE"/>
        </w:rPr>
        <w:t xml:space="preserve"> – Présentation de </w:t>
      </w:r>
      <w:r w:rsidR="00BE0F2A" w:rsidRPr="00BE0F2A">
        <w:rPr>
          <w:rFonts w:ascii="Arial" w:eastAsia="Times New Roman" w:hAnsi="Arial" w:cs="Arial"/>
          <w:b/>
          <w:bCs/>
          <w:lang w:eastAsia="fr-RE"/>
        </w:rPr>
        <w:t>m</w:t>
      </w:r>
      <w:r w:rsidR="000B7459" w:rsidRPr="00BE0F2A">
        <w:rPr>
          <w:rFonts w:ascii="Arial" w:eastAsia="Times New Roman" w:hAnsi="Arial" w:cs="Arial"/>
          <w:b/>
          <w:bCs/>
          <w:lang w:eastAsia="fr-RE"/>
        </w:rPr>
        <w:t>adame</w:t>
      </w:r>
      <w:r w:rsidR="00E60848" w:rsidRPr="00BE0F2A">
        <w:rPr>
          <w:rFonts w:ascii="Arial" w:eastAsia="Times New Roman" w:hAnsi="Arial" w:cs="Arial"/>
          <w:b/>
          <w:bCs/>
          <w:lang w:eastAsia="fr-RE"/>
        </w:rPr>
        <w:t xml:space="preserve"> CAMUS.</w:t>
      </w:r>
    </w:p>
    <w:p w14:paraId="524BBE2C" w14:textId="77777777" w:rsidR="006F1A93" w:rsidRPr="00BE0F2A" w:rsidRDefault="006F1A93" w:rsidP="006F1A93">
      <w:pPr>
        <w:spacing w:after="0" w:line="240" w:lineRule="auto"/>
        <w:rPr>
          <w:rFonts w:ascii="Arial" w:eastAsia="Times New Roman" w:hAnsi="Arial" w:cs="Arial"/>
          <w:b/>
          <w:bCs/>
          <w:lang w:eastAsia="fr-RE"/>
        </w:rPr>
      </w:pPr>
    </w:p>
    <w:p w14:paraId="5E96E218" w14:textId="62A0E6D4" w:rsidR="00F15D71" w:rsidRDefault="00F15D71" w:rsidP="006F1A93">
      <w:pPr>
        <w:spacing w:after="0" w:line="240" w:lineRule="auto"/>
        <w:rPr>
          <w:rFonts w:ascii="Arial" w:eastAsia="Times New Roman" w:hAnsi="Arial" w:cs="Arial"/>
          <w:bCs/>
          <w:lang w:eastAsia="fr-RE"/>
        </w:rPr>
      </w:pPr>
      <w:r w:rsidRPr="00BE0F2A">
        <w:rPr>
          <w:rFonts w:ascii="Arial" w:eastAsia="Times New Roman" w:hAnsi="Arial" w:cs="Arial"/>
          <w:bCs/>
          <w:lang w:eastAsia="fr-RE"/>
        </w:rPr>
        <w:t>Nom : CAMUS</w:t>
      </w:r>
      <w:r w:rsidR="006F1A93">
        <w:rPr>
          <w:rFonts w:ascii="Arial" w:eastAsia="Times New Roman" w:hAnsi="Arial" w:cs="Arial"/>
          <w:bCs/>
          <w:lang w:eastAsia="fr-RE"/>
        </w:rPr>
        <w:t>.</w:t>
      </w:r>
    </w:p>
    <w:p w14:paraId="51C4468E" w14:textId="77777777" w:rsidR="006F1A93" w:rsidRPr="00BE0F2A" w:rsidRDefault="006F1A93" w:rsidP="006F1A93">
      <w:pPr>
        <w:spacing w:after="0" w:line="240" w:lineRule="auto"/>
        <w:rPr>
          <w:rFonts w:ascii="Arial" w:eastAsia="Times New Roman" w:hAnsi="Arial" w:cs="Arial"/>
          <w:bCs/>
          <w:lang w:eastAsia="fr-RE"/>
        </w:rPr>
      </w:pPr>
    </w:p>
    <w:p w14:paraId="5D6CA775" w14:textId="0D035627" w:rsidR="00F15D71" w:rsidRDefault="00F15D71" w:rsidP="006F1A93">
      <w:pPr>
        <w:spacing w:after="0" w:line="240" w:lineRule="auto"/>
        <w:rPr>
          <w:rFonts w:ascii="Arial" w:eastAsia="Times New Roman" w:hAnsi="Arial" w:cs="Arial"/>
          <w:bCs/>
          <w:lang w:eastAsia="fr-RE"/>
        </w:rPr>
      </w:pPr>
      <w:r w:rsidRPr="00BE0F2A">
        <w:rPr>
          <w:rFonts w:ascii="Arial" w:eastAsia="Times New Roman" w:hAnsi="Arial" w:cs="Arial"/>
          <w:bCs/>
          <w:lang w:eastAsia="fr-RE"/>
        </w:rPr>
        <w:t>Prénom : Martine</w:t>
      </w:r>
      <w:r w:rsidR="006F1A93">
        <w:rPr>
          <w:rFonts w:ascii="Arial" w:eastAsia="Times New Roman" w:hAnsi="Arial" w:cs="Arial"/>
          <w:bCs/>
          <w:lang w:eastAsia="fr-RE"/>
        </w:rPr>
        <w:t>.</w:t>
      </w:r>
    </w:p>
    <w:p w14:paraId="540CCE37" w14:textId="77777777" w:rsidR="006F1A93" w:rsidRPr="00BE0F2A" w:rsidRDefault="006F1A93" w:rsidP="006F1A93">
      <w:pPr>
        <w:spacing w:after="0" w:line="240" w:lineRule="auto"/>
        <w:rPr>
          <w:rFonts w:ascii="Arial" w:eastAsia="Times New Roman" w:hAnsi="Arial" w:cs="Arial"/>
          <w:bCs/>
          <w:lang w:eastAsia="fr-RE"/>
        </w:rPr>
      </w:pPr>
    </w:p>
    <w:p w14:paraId="2C610D32" w14:textId="08CFDC02" w:rsidR="00F15D71" w:rsidRDefault="00F15D71" w:rsidP="006F1A93">
      <w:pPr>
        <w:spacing w:after="0" w:line="240" w:lineRule="auto"/>
        <w:rPr>
          <w:rFonts w:ascii="Arial" w:eastAsia="Times New Roman" w:hAnsi="Arial" w:cs="Arial"/>
          <w:bCs/>
          <w:lang w:eastAsia="fr-RE"/>
        </w:rPr>
      </w:pPr>
      <w:r w:rsidRPr="00BE0F2A">
        <w:rPr>
          <w:rFonts w:ascii="Arial" w:eastAsia="Times New Roman" w:hAnsi="Arial" w:cs="Arial"/>
          <w:bCs/>
          <w:lang w:eastAsia="fr-RE"/>
        </w:rPr>
        <w:t>Date de naissance : 02/12/1977</w:t>
      </w:r>
      <w:r w:rsidR="006F1A93">
        <w:rPr>
          <w:rFonts w:ascii="Arial" w:eastAsia="Times New Roman" w:hAnsi="Arial" w:cs="Arial"/>
          <w:bCs/>
          <w:lang w:eastAsia="fr-RE"/>
        </w:rPr>
        <w:t>.</w:t>
      </w:r>
    </w:p>
    <w:p w14:paraId="6DE6193B" w14:textId="77777777" w:rsidR="006F1A93" w:rsidRPr="00BE0F2A" w:rsidRDefault="006F1A93" w:rsidP="006F1A93">
      <w:pPr>
        <w:spacing w:after="0" w:line="240" w:lineRule="auto"/>
        <w:rPr>
          <w:rFonts w:ascii="Arial" w:eastAsia="Times New Roman" w:hAnsi="Arial" w:cs="Arial"/>
          <w:bCs/>
          <w:lang w:eastAsia="fr-RE"/>
        </w:rPr>
      </w:pPr>
    </w:p>
    <w:p w14:paraId="2243FAE7" w14:textId="77777777" w:rsidR="00F15D71" w:rsidRPr="00BE0F2A" w:rsidRDefault="00F15D71" w:rsidP="006F1A93">
      <w:pPr>
        <w:spacing w:after="0" w:line="240" w:lineRule="auto"/>
        <w:rPr>
          <w:rFonts w:ascii="Arial" w:eastAsia="Times New Roman" w:hAnsi="Arial" w:cs="Arial"/>
          <w:bCs/>
          <w:lang w:eastAsia="fr-RE"/>
        </w:rPr>
      </w:pPr>
      <w:r w:rsidRPr="00BE0F2A">
        <w:rPr>
          <w:rFonts w:ascii="Arial" w:eastAsia="Times New Roman" w:hAnsi="Arial" w:cs="Arial"/>
          <w:bCs/>
          <w:lang w:eastAsia="fr-RE"/>
        </w:rPr>
        <w:t>Mandats occupés :</w:t>
      </w:r>
    </w:p>
    <w:p w14:paraId="24FD2B30" w14:textId="5F897FFC" w:rsidR="00F15D71" w:rsidRPr="00BE0F2A" w:rsidRDefault="001B5FDF" w:rsidP="00F15D71">
      <w:pPr>
        <w:numPr>
          <w:ilvl w:val="0"/>
          <w:numId w:val="4"/>
        </w:numPr>
        <w:contextualSpacing/>
        <w:rPr>
          <w:rFonts w:ascii="Arial" w:eastAsia="Times New Roman" w:hAnsi="Arial" w:cs="Arial"/>
          <w:bCs/>
          <w:lang w:eastAsia="fr-RE"/>
        </w:rPr>
      </w:pPr>
      <w:r w:rsidRPr="00BE0F2A">
        <w:rPr>
          <w:rFonts w:ascii="Arial" w:eastAsia="Times New Roman" w:hAnsi="Arial" w:cs="Arial"/>
          <w:bCs/>
          <w:lang w:eastAsia="fr-RE"/>
        </w:rPr>
        <w:t>m</w:t>
      </w:r>
      <w:r w:rsidR="00F15D71" w:rsidRPr="00BE0F2A">
        <w:rPr>
          <w:rFonts w:ascii="Arial" w:eastAsia="Times New Roman" w:hAnsi="Arial" w:cs="Arial"/>
          <w:bCs/>
          <w:lang w:eastAsia="fr-RE"/>
        </w:rPr>
        <w:t>embre du conseil de surveillance de la SA PARFAIT</w:t>
      </w:r>
      <w:r w:rsidRPr="00BE0F2A">
        <w:rPr>
          <w:rFonts w:ascii="Arial" w:eastAsia="Times New Roman" w:hAnsi="Arial" w:cs="Arial"/>
          <w:bCs/>
          <w:lang w:eastAsia="fr-RE"/>
        </w:rPr>
        <w:t> ;</w:t>
      </w:r>
    </w:p>
    <w:p w14:paraId="1F6E9DEA" w14:textId="03C2CAAF" w:rsidR="00F15D71" w:rsidRPr="00BE0F2A" w:rsidRDefault="001B5FDF" w:rsidP="00F15D71">
      <w:pPr>
        <w:numPr>
          <w:ilvl w:val="0"/>
          <w:numId w:val="4"/>
        </w:numPr>
        <w:contextualSpacing/>
        <w:rPr>
          <w:rFonts w:ascii="Arial" w:eastAsia="Times New Roman" w:hAnsi="Arial" w:cs="Arial"/>
          <w:bCs/>
          <w:lang w:eastAsia="fr-RE"/>
        </w:rPr>
      </w:pPr>
      <w:r w:rsidRPr="00BE0F2A">
        <w:rPr>
          <w:rFonts w:ascii="Arial" w:eastAsia="Times New Roman" w:hAnsi="Arial" w:cs="Arial"/>
          <w:bCs/>
          <w:lang w:eastAsia="fr-RE"/>
        </w:rPr>
        <w:t>a</w:t>
      </w:r>
      <w:r w:rsidR="00F15D71" w:rsidRPr="00BE0F2A">
        <w:rPr>
          <w:rFonts w:ascii="Arial" w:eastAsia="Times New Roman" w:hAnsi="Arial" w:cs="Arial"/>
          <w:bCs/>
          <w:lang w:eastAsia="fr-RE"/>
        </w:rPr>
        <w:t>dministratrice de la SA MARIN</w:t>
      </w:r>
      <w:r w:rsidRPr="00BE0F2A">
        <w:rPr>
          <w:rFonts w:ascii="Arial" w:eastAsia="Times New Roman" w:hAnsi="Arial" w:cs="Arial"/>
          <w:bCs/>
          <w:lang w:eastAsia="fr-RE"/>
        </w:rPr>
        <w:t> ;</w:t>
      </w:r>
    </w:p>
    <w:p w14:paraId="71ACECCD" w14:textId="3B36968C" w:rsidR="00FE301F" w:rsidRPr="00BE0F2A" w:rsidRDefault="001B5FDF" w:rsidP="00F15D71">
      <w:pPr>
        <w:numPr>
          <w:ilvl w:val="0"/>
          <w:numId w:val="4"/>
        </w:numPr>
        <w:contextualSpacing/>
        <w:rPr>
          <w:rFonts w:ascii="Arial" w:eastAsia="Times New Roman" w:hAnsi="Arial" w:cs="Arial"/>
          <w:bCs/>
          <w:lang w:eastAsia="fr-RE"/>
        </w:rPr>
      </w:pPr>
      <w:r w:rsidRPr="00BE0F2A">
        <w:rPr>
          <w:rFonts w:ascii="Arial" w:eastAsia="Times New Roman" w:hAnsi="Arial" w:cs="Arial"/>
          <w:bCs/>
          <w:lang w:eastAsia="fr-RE"/>
        </w:rPr>
        <w:t>a</w:t>
      </w:r>
      <w:r w:rsidR="00FE301F" w:rsidRPr="00BE0F2A">
        <w:rPr>
          <w:rFonts w:ascii="Arial" w:eastAsia="Times New Roman" w:hAnsi="Arial" w:cs="Arial"/>
          <w:bCs/>
          <w:lang w:eastAsia="fr-RE"/>
        </w:rPr>
        <w:t>dministratrice de la SA QUALITE+</w:t>
      </w:r>
      <w:r w:rsidRPr="00BE0F2A">
        <w:rPr>
          <w:rFonts w:ascii="Arial" w:eastAsia="Times New Roman" w:hAnsi="Arial" w:cs="Arial"/>
          <w:bCs/>
          <w:lang w:eastAsia="fr-RE"/>
        </w:rPr>
        <w:t> ;</w:t>
      </w:r>
    </w:p>
    <w:p w14:paraId="120569AA" w14:textId="713C00BE" w:rsidR="00F15D71" w:rsidRPr="00BE0F2A" w:rsidRDefault="001B5FDF" w:rsidP="00F15D71">
      <w:pPr>
        <w:numPr>
          <w:ilvl w:val="0"/>
          <w:numId w:val="4"/>
        </w:numPr>
        <w:contextualSpacing/>
        <w:rPr>
          <w:rFonts w:ascii="Arial" w:eastAsia="Times New Roman" w:hAnsi="Arial" w:cs="Arial"/>
          <w:bCs/>
          <w:lang w:eastAsia="fr-RE"/>
        </w:rPr>
      </w:pPr>
      <w:r w:rsidRPr="00BE0F2A">
        <w:rPr>
          <w:rFonts w:ascii="Arial" w:eastAsia="Times New Roman" w:hAnsi="Arial" w:cs="Arial"/>
          <w:bCs/>
          <w:lang w:eastAsia="fr-RE"/>
        </w:rPr>
        <w:t>a</w:t>
      </w:r>
      <w:r w:rsidR="00F15D71" w:rsidRPr="00BE0F2A">
        <w:rPr>
          <w:rFonts w:ascii="Arial" w:eastAsia="Times New Roman" w:hAnsi="Arial" w:cs="Arial"/>
          <w:bCs/>
          <w:lang w:eastAsia="fr-RE"/>
        </w:rPr>
        <w:t>dministratrice de la SAS DURAND</w:t>
      </w:r>
      <w:r w:rsidRPr="00BE0F2A">
        <w:rPr>
          <w:rFonts w:ascii="Arial" w:eastAsia="Times New Roman" w:hAnsi="Arial" w:cs="Arial"/>
          <w:bCs/>
          <w:lang w:eastAsia="fr-RE"/>
        </w:rPr>
        <w:t> ;</w:t>
      </w:r>
    </w:p>
    <w:p w14:paraId="74B35587" w14:textId="4AA3FDF2" w:rsidR="00F15D71" w:rsidRPr="00BE0F2A" w:rsidRDefault="001B5FDF" w:rsidP="00F15D71">
      <w:pPr>
        <w:numPr>
          <w:ilvl w:val="0"/>
          <w:numId w:val="4"/>
        </w:numPr>
        <w:contextualSpacing/>
        <w:rPr>
          <w:rFonts w:ascii="Arial" w:eastAsia="Times New Roman" w:hAnsi="Arial" w:cs="Arial"/>
          <w:bCs/>
          <w:lang w:eastAsia="fr-RE"/>
        </w:rPr>
      </w:pPr>
      <w:r w:rsidRPr="00BE0F2A">
        <w:rPr>
          <w:rFonts w:ascii="Arial" w:eastAsia="Times New Roman" w:hAnsi="Arial" w:cs="Arial"/>
          <w:bCs/>
          <w:lang w:eastAsia="fr-RE"/>
        </w:rPr>
        <w:t>d</w:t>
      </w:r>
      <w:r w:rsidR="00F15D71" w:rsidRPr="00BE0F2A">
        <w:rPr>
          <w:rFonts w:ascii="Arial" w:eastAsia="Times New Roman" w:hAnsi="Arial" w:cs="Arial"/>
          <w:bCs/>
          <w:lang w:eastAsia="fr-RE"/>
        </w:rPr>
        <w:t>irectrice générale de la SA RGMP</w:t>
      </w:r>
      <w:r w:rsidRPr="00BE0F2A">
        <w:rPr>
          <w:rFonts w:ascii="Arial" w:eastAsia="Times New Roman" w:hAnsi="Arial" w:cs="Arial"/>
          <w:bCs/>
          <w:lang w:eastAsia="fr-RE"/>
        </w:rPr>
        <w:t>.</w:t>
      </w:r>
    </w:p>
    <w:p w14:paraId="603EBB22" w14:textId="77777777" w:rsidR="001B5FDF" w:rsidRPr="00BE0F2A" w:rsidRDefault="001B5FDF" w:rsidP="001B5FDF">
      <w:pPr>
        <w:spacing w:after="0" w:line="240" w:lineRule="auto"/>
        <w:rPr>
          <w:rFonts w:ascii="Arial" w:eastAsia="Times New Roman" w:hAnsi="Arial" w:cs="Arial"/>
          <w:bCs/>
          <w:lang w:eastAsia="fr-RE"/>
        </w:rPr>
      </w:pPr>
    </w:p>
    <w:p w14:paraId="1EE513C8" w14:textId="3C911F63" w:rsidR="00F15D71" w:rsidRDefault="00F15D71" w:rsidP="006F1A93">
      <w:pPr>
        <w:spacing w:after="0" w:line="240" w:lineRule="auto"/>
        <w:jc w:val="both"/>
        <w:rPr>
          <w:rFonts w:ascii="Arial" w:eastAsia="Times New Roman" w:hAnsi="Arial" w:cs="Arial"/>
          <w:bCs/>
          <w:lang w:eastAsia="fr-RE"/>
        </w:rPr>
      </w:pPr>
      <w:r w:rsidRPr="00BE0F2A">
        <w:rPr>
          <w:rFonts w:ascii="Arial" w:eastAsia="Times New Roman" w:hAnsi="Arial" w:cs="Arial"/>
          <w:bCs/>
          <w:lang w:eastAsia="fr-RE"/>
        </w:rPr>
        <w:t xml:space="preserve">Toutes ces sociétés ne sont pas cotées et ont leur siège social en France. Et </w:t>
      </w:r>
      <w:proofErr w:type="spellStart"/>
      <w:r w:rsidRPr="00BE0F2A">
        <w:rPr>
          <w:rFonts w:ascii="Arial" w:eastAsia="Times New Roman" w:hAnsi="Arial" w:cs="Arial"/>
          <w:bCs/>
          <w:lang w:eastAsia="fr-RE"/>
        </w:rPr>
        <w:t>la</w:t>
      </w:r>
      <w:proofErr w:type="spellEnd"/>
      <w:r w:rsidRPr="00BE0F2A">
        <w:rPr>
          <w:rFonts w:ascii="Arial" w:eastAsia="Times New Roman" w:hAnsi="Arial" w:cs="Arial"/>
          <w:bCs/>
          <w:lang w:eastAsia="fr-RE"/>
        </w:rPr>
        <w:t xml:space="preserve"> SA Marin contrôle la SA QUALITE+</w:t>
      </w:r>
      <w:r w:rsidR="006F1A93">
        <w:rPr>
          <w:rFonts w:ascii="Arial" w:eastAsia="Times New Roman" w:hAnsi="Arial" w:cs="Arial"/>
          <w:bCs/>
          <w:lang w:eastAsia="fr-RE"/>
        </w:rPr>
        <w:t>.</w:t>
      </w:r>
    </w:p>
    <w:p w14:paraId="266DF08F" w14:textId="25A450C9" w:rsidR="006F1A93" w:rsidRDefault="006F1A93" w:rsidP="006F1A93">
      <w:pPr>
        <w:spacing w:after="0" w:line="240" w:lineRule="auto"/>
        <w:jc w:val="both"/>
        <w:rPr>
          <w:rFonts w:ascii="Arial" w:eastAsia="Times New Roman" w:hAnsi="Arial" w:cs="Arial"/>
          <w:bCs/>
          <w:lang w:eastAsia="fr-RE"/>
        </w:rPr>
      </w:pPr>
    </w:p>
    <w:p w14:paraId="2BBBF681" w14:textId="77777777" w:rsidR="006F1A93" w:rsidRPr="00BE0F2A" w:rsidRDefault="006F1A93" w:rsidP="006F1A93">
      <w:pPr>
        <w:spacing w:after="0" w:line="240" w:lineRule="auto"/>
        <w:jc w:val="both"/>
        <w:rPr>
          <w:rFonts w:ascii="Arial" w:eastAsia="Times New Roman" w:hAnsi="Arial" w:cs="Arial"/>
          <w:bCs/>
          <w:lang w:eastAsia="fr-RE"/>
        </w:rPr>
      </w:pPr>
    </w:p>
    <w:p w14:paraId="55349D52" w14:textId="72393EBD" w:rsidR="00F15D71" w:rsidRPr="00BE0F2A" w:rsidRDefault="00F15D71" w:rsidP="00F15D71">
      <w:pPr>
        <w:rPr>
          <w:rFonts w:ascii="Arial" w:eastAsia="Times New Roman" w:hAnsi="Arial" w:cs="Arial"/>
          <w:b/>
          <w:bCs/>
          <w:lang w:eastAsia="fr-RE"/>
        </w:rPr>
      </w:pPr>
      <w:r w:rsidRPr="00BE0F2A">
        <w:rPr>
          <w:rFonts w:ascii="Arial" w:eastAsia="Times New Roman" w:hAnsi="Arial" w:cs="Arial"/>
          <w:b/>
          <w:bCs/>
          <w:lang w:eastAsia="fr-RE"/>
        </w:rPr>
        <w:t xml:space="preserve">Document </w:t>
      </w:r>
      <w:r w:rsidR="00812AF4" w:rsidRPr="00BE0F2A">
        <w:rPr>
          <w:rFonts w:ascii="Arial" w:eastAsia="Times New Roman" w:hAnsi="Arial" w:cs="Arial"/>
          <w:b/>
          <w:bCs/>
          <w:lang w:eastAsia="fr-RE"/>
        </w:rPr>
        <w:t xml:space="preserve">4 </w:t>
      </w:r>
      <w:r w:rsidR="001B5FDF" w:rsidRPr="00BE0F2A">
        <w:rPr>
          <w:rFonts w:ascii="Arial" w:eastAsia="Times New Roman" w:hAnsi="Arial" w:cs="Arial"/>
          <w:b/>
          <w:bCs/>
          <w:lang w:eastAsia="fr-RE"/>
        </w:rPr>
        <w:t>–</w:t>
      </w:r>
      <w:r w:rsidRPr="00BE0F2A">
        <w:rPr>
          <w:rFonts w:ascii="Arial" w:eastAsia="Times New Roman" w:hAnsi="Arial" w:cs="Arial"/>
          <w:b/>
          <w:bCs/>
          <w:lang w:eastAsia="fr-RE"/>
        </w:rPr>
        <w:t xml:space="preserve"> Données de présentation de la SA MOOV’IT</w:t>
      </w:r>
      <w:r w:rsidR="001B5FDF" w:rsidRPr="00BE0F2A">
        <w:rPr>
          <w:rFonts w:ascii="Arial" w:eastAsia="Times New Roman" w:hAnsi="Arial" w:cs="Arial"/>
          <w:b/>
          <w:bCs/>
          <w:lang w:eastAsia="fr-RE"/>
        </w:rPr>
        <w:t>.</w:t>
      </w:r>
    </w:p>
    <w:p w14:paraId="5E843F6F" w14:textId="43B6C9A8" w:rsidR="00D7309B" w:rsidRPr="00BE0F2A" w:rsidRDefault="00F15D71" w:rsidP="001B5FDF">
      <w:pPr>
        <w:spacing w:after="0"/>
        <w:jc w:val="both"/>
        <w:rPr>
          <w:rFonts w:ascii="Arial" w:eastAsia="Calibri" w:hAnsi="Arial" w:cs="Arial"/>
        </w:rPr>
      </w:pPr>
      <w:r w:rsidRPr="00BE0F2A">
        <w:rPr>
          <w:rFonts w:ascii="Arial" w:eastAsia="Calibri" w:hAnsi="Arial" w:cs="Arial"/>
        </w:rPr>
        <w:t>Date de création : 21/03/2018</w:t>
      </w:r>
      <w:r w:rsidR="006F1A93">
        <w:rPr>
          <w:rFonts w:ascii="Arial" w:eastAsia="Calibri" w:hAnsi="Arial" w:cs="Arial"/>
        </w:rPr>
        <w:t>.</w:t>
      </w:r>
    </w:p>
    <w:p w14:paraId="12826DB4" w14:textId="77777777" w:rsidR="00D7309B" w:rsidRPr="00BE0F2A" w:rsidRDefault="00963A24" w:rsidP="001B5FDF">
      <w:pPr>
        <w:spacing w:after="0"/>
        <w:jc w:val="both"/>
        <w:rPr>
          <w:rFonts w:ascii="Arial" w:eastAsia="Calibri" w:hAnsi="Arial" w:cs="Arial"/>
        </w:rPr>
      </w:pPr>
      <w:r w:rsidRPr="00BE0F2A">
        <w:rPr>
          <w:rFonts w:ascii="Arial" w:eastAsia="Calibri" w:hAnsi="Arial" w:cs="Arial"/>
        </w:rPr>
        <w:t>Depuis sa création, la SA MOOV’IT dispose d’un commissaire aux comptes.</w:t>
      </w:r>
    </w:p>
    <w:p w14:paraId="30B746D7" w14:textId="30F9B323" w:rsidR="00D7309B" w:rsidRPr="00BE0F2A" w:rsidRDefault="00F15D71" w:rsidP="001B5FDF">
      <w:pPr>
        <w:spacing w:after="0"/>
        <w:jc w:val="both"/>
        <w:rPr>
          <w:rFonts w:ascii="Arial" w:eastAsia="Calibri" w:hAnsi="Arial" w:cs="Arial"/>
        </w:rPr>
      </w:pPr>
      <w:r w:rsidRPr="00BE0F2A">
        <w:rPr>
          <w:rFonts w:ascii="Arial" w:eastAsia="Calibri" w:hAnsi="Arial" w:cs="Arial"/>
        </w:rPr>
        <w:t xml:space="preserve">Implantation : </w:t>
      </w:r>
      <w:r w:rsidR="001B5FDF" w:rsidRPr="00BE0F2A">
        <w:rPr>
          <w:rFonts w:ascii="Arial" w:eastAsia="Calibri" w:hAnsi="Arial" w:cs="Arial"/>
        </w:rPr>
        <w:t>z</w:t>
      </w:r>
      <w:r w:rsidRPr="00BE0F2A">
        <w:rPr>
          <w:rFonts w:ascii="Arial" w:eastAsia="Calibri" w:hAnsi="Arial" w:cs="Arial"/>
        </w:rPr>
        <w:t xml:space="preserve">one d’activité </w:t>
      </w:r>
      <w:proofErr w:type="spellStart"/>
      <w:r w:rsidRPr="00BE0F2A">
        <w:rPr>
          <w:rFonts w:ascii="Arial" w:eastAsia="Calibri" w:hAnsi="Arial" w:cs="Arial"/>
        </w:rPr>
        <w:t>Centr’Alp</w:t>
      </w:r>
      <w:proofErr w:type="spellEnd"/>
      <w:r w:rsidRPr="00BE0F2A">
        <w:rPr>
          <w:rFonts w:ascii="Arial" w:eastAsia="Calibri" w:hAnsi="Arial" w:cs="Arial"/>
        </w:rPr>
        <w:t xml:space="preserve">, 196 C rue du rocher du </w:t>
      </w:r>
      <w:proofErr w:type="spellStart"/>
      <w:r w:rsidRPr="00BE0F2A">
        <w:rPr>
          <w:rFonts w:ascii="Arial" w:eastAsia="Calibri" w:hAnsi="Arial" w:cs="Arial"/>
        </w:rPr>
        <w:t>Lorzier</w:t>
      </w:r>
      <w:proofErr w:type="spellEnd"/>
      <w:r w:rsidRPr="00BE0F2A">
        <w:rPr>
          <w:rFonts w:ascii="Arial" w:eastAsia="Calibri" w:hAnsi="Arial" w:cs="Arial"/>
        </w:rPr>
        <w:t xml:space="preserve"> 38430 MOIRANS</w:t>
      </w:r>
    </w:p>
    <w:p w14:paraId="022585A5" w14:textId="77777777" w:rsidR="00D7309B" w:rsidRPr="00BE0F2A" w:rsidRDefault="00F15D71" w:rsidP="001B5FDF">
      <w:pPr>
        <w:spacing w:after="0"/>
        <w:jc w:val="both"/>
        <w:rPr>
          <w:rFonts w:ascii="Arial" w:eastAsia="Calibri" w:hAnsi="Arial" w:cs="Arial"/>
        </w:rPr>
      </w:pPr>
      <w:r w:rsidRPr="00BE0F2A">
        <w:rPr>
          <w:rFonts w:ascii="Arial" w:eastAsia="Calibri" w:hAnsi="Arial" w:cs="Arial"/>
        </w:rPr>
        <w:t>Données d’activité à la clôture de l’exercice 2020 :</w:t>
      </w:r>
    </w:p>
    <w:p w14:paraId="7484AEC1" w14:textId="15A1F275" w:rsidR="00D7309B" w:rsidRPr="00BE0F2A" w:rsidRDefault="001B5FDF" w:rsidP="001B5FDF">
      <w:pPr>
        <w:numPr>
          <w:ilvl w:val="0"/>
          <w:numId w:val="4"/>
        </w:numPr>
        <w:spacing w:after="0" w:line="259" w:lineRule="auto"/>
        <w:contextualSpacing/>
        <w:jc w:val="both"/>
        <w:rPr>
          <w:rFonts w:ascii="Arial" w:eastAsia="Calibri" w:hAnsi="Arial" w:cs="Arial"/>
        </w:rPr>
      </w:pPr>
      <w:r w:rsidRPr="00BE0F2A">
        <w:rPr>
          <w:rFonts w:ascii="Arial" w:eastAsia="Calibri" w:hAnsi="Arial" w:cs="Arial"/>
        </w:rPr>
        <w:t>c</w:t>
      </w:r>
      <w:r w:rsidR="00F15D71" w:rsidRPr="00BE0F2A">
        <w:rPr>
          <w:rFonts w:ascii="Arial" w:eastAsia="Calibri" w:hAnsi="Arial" w:cs="Arial"/>
        </w:rPr>
        <w:t>hiffre d’affaires hors taxes : 3,6 millions d’euros</w:t>
      </w:r>
      <w:r w:rsidRPr="00BE0F2A">
        <w:rPr>
          <w:rFonts w:ascii="Arial" w:eastAsia="Calibri" w:hAnsi="Arial" w:cs="Arial"/>
        </w:rPr>
        <w:t> ;</w:t>
      </w:r>
    </w:p>
    <w:p w14:paraId="21311B94" w14:textId="1812F60C" w:rsidR="00D7309B" w:rsidRPr="00BE0F2A" w:rsidRDefault="001B5FDF" w:rsidP="001B5FDF">
      <w:pPr>
        <w:numPr>
          <w:ilvl w:val="0"/>
          <w:numId w:val="4"/>
        </w:numPr>
        <w:spacing w:after="0" w:line="259" w:lineRule="auto"/>
        <w:contextualSpacing/>
        <w:jc w:val="both"/>
        <w:rPr>
          <w:rFonts w:ascii="Arial" w:eastAsia="Calibri" w:hAnsi="Arial" w:cs="Arial"/>
        </w:rPr>
      </w:pPr>
      <w:r w:rsidRPr="00BE0F2A">
        <w:rPr>
          <w:rFonts w:ascii="Arial" w:eastAsia="Calibri" w:hAnsi="Arial" w:cs="Arial"/>
        </w:rPr>
        <w:t>r</w:t>
      </w:r>
      <w:r w:rsidR="00F15D71" w:rsidRPr="00BE0F2A">
        <w:rPr>
          <w:rFonts w:ascii="Arial" w:eastAsia="Calibri" w:hAnsi="Arial" w:cs="Arial"/>
        </w:rPr>
        <w:t>ésultat net : 741 000 euros</w:t>
      </w:r>
      <w:r w:rsidRPr="00BE0F2A">
        <w:rPr>
          <w:rFonts w:ascii="Arial" w:eastAsia="Calibri" w:hAnsi="Arial" w:cs="Arial"/>
        </w:rPr>
        <w:t> ;</w:t>
      </w:r>
    </w:p>
    <w:p w14:paraId="73FBB1BD" w14:textId="0401F91C" w:rsidR="00D7309B" w:rsidRPr="00BE0F2A" w:rsidRDefault="001B5FDF" w:rsidP="001B5FDF">
      <w:pPr>
        <w:numPr>
          <w:ilvl w:val="0"/>
          <w:numId w:val="4"/>
        </w:numPr>
        <w:spacing w:after="0" w:line="259" w:lineRule="auto"/>
        <w:contextualSpacing/>
        <w:jc w:val="both"/>
        <w:rPr>
          <w:rFonts w:ascii="Arial" w:eastAsia="Calibri" w:hAnsi="Arial" w:cs="Arial"/>
        </w:rPr>
      </w:pPr>
      <w:r w:rsidRPr="00BE0F2A">
        <w:rPr>
          <w:rFonts w:ascii="Arial" w:eastAsia="Calibri" w:hAnsi="Arial" w:cs="Arial"/>
        </w:rPr>
        <w:t>t</w:t>
      </w:r>
      <w:r w:rsidR="00F15D71" w:rsidRPr="00BE0F2A">
        <w:rPr>
          <w:rFonts w:ascii="Arial" w:eastAsia="Calibri" w:hAnsi="Arial" w:cs="Arial"/>
        </w:rPr>
        <w:t>otal bilan : 2,1 millions d’euros</w:t>
      </w:r>
      <w:r w:rsidRPr="00BE0F2A">
        <w:rPr>
          <w:rFonts w:ascii="Arial" w:eastAsia="Calibri" w:hAnsi="Arial" w:cs="Arial"/>
        </w:rPr>
        <w:t> ;</w:t>
      </w:r>
    </w:p>
    <w:p w14:paraId="19DE899D" w14:textId="48112A2F" w:rsidR="00D7309B" w:rsidRPr="00BE0F2A" w:rsidRDefault="001B5FDF" w:rsidP="001B5FDF">
      <w:pPr>
        <w:numPr>
          <w:ilvl w:val="0"/>
          <w:numId w:val="4"/>
        </w:numPr>
        <w:spacing w:after="0" w:line="259" w:lineRule="auto"/>
        <w:contextualSpacing/>
        <w:jc w:val="both"/>
        <w:rPr>
          <w:rFonts w:ascii="Arial" w:eastAsia="Calibri" w:hAnsi="Arial" w:cs="Arial"/>
        </w:rPr>
      </w:pPr>
      <w:r w:rsidRPr="00BE0F2A">
        <w:rPr>
          <w:rFonts w:ascii="Arial" w:eastAsia="Calibri" w:hAnsi="Arial" w:cs="Arial"/>
        </w:rPr>
        <w:t>e</w:t>
      </w:r>
      <w:r w:rsidR="00F15D71" w:rsidRPr="00BE0F2A">
        <w:rPr>
          <w:rFonts w:ascii="Arial" w:eastAsia="Calibri" w:hAnsi="Arial" w:cs="Arial"/>
        </w:rPr>
        <w:t>ffectif moyen : 18 salariés</w:t>
      </w:r>
      <w:r w:rsidRPr="00BE0F2A">
        <w:rPr>
          <w:rFonts w:ascii="Arial" w:eastAsia="Calibri" w:hAnsi="Arial" w:cs="Arial"/>
        </w:rPr>
        <w:t> ;</w:t>
      </w:r>
    </w:p>
    <w:p w14:paraId="520673A2" w14:textId="77777777" w:rsidR="001B5FDF" w:rsidRPr="00BE0F2A" w:rsidRDefault="001B5FDF" w:rsidP="001B5FDF">
      <w:pPr>
        <w:spacing w:after="0"/>
        <w:jc w:val="both"/>
        <w:rPr>
          <w:rFonts w:ascii="Arial" w:eastAsia="Calibri" w:hAnsi="Arial" w:cs="Arial"/>
        </w:rPr>
      </w:pPr>
    </w:p>
    <w:p w14:paraId="0951F985" w14:textId="14AF4C20" w:rsidR="00D7309B" w:rsidRPr="00BE0F2A" w:rsidRDefault="00F15D71" w:rsidP="001B5FDF">
      <w:pPr>
        <w:spacing w:after="0"/>
        <w:jc w:val="both"/>
        <w:rPr>
          <w:rFonts w:ascii="Arial" w:eastAsia="Calibri" w:hAnsi="Arial" w:cs="Arial"/>
        </w:rPr>
      </w:pPr>
      <w:r w:rsidRPr="00BE0F2A">
        <w:rPr>
          <w:rFonts w:ascii="Arial" w:eastAsia="Calibri" w:hAnsi="Arial" w:cs="Arial"/>
        </w:rPr>
        <w:t xml:space="preserve">Directrice Générale : </w:t>
      </w:r>
      <w:r w:rsidR="001B5FDF" w:rsidRPr="00BE0F2A">
        <w:rPr>
          <w:rFonts w:ascii="Arial" w:eastAsia="Calibri" w:hAnsi="Arial" w:cs="Arial"/>
        </w:rPr>
        <w:t>m</w:t>
      </w:r>
      <w:r w:rsidR="000B7459" w:rsidRPr="00BE0F2A">
        <w:rPr>
          <w:rFonts w:ascii="Arial" w:eastAsia="Calibri" w:hAnsi="Arial" w:cs="Arial"/>
        </w:rPr>
        <w:t>adame</w:t>
      </w:r>
      <w:r w:rsidRPr="00BE0F2A">
        <w:rPr>
          <w:rFonts w:ascii="Arial" w:eastAsia="Calibri" w:hAnsi="Arial" w:cs="Arial"/>
        </w:rPr>
        <w:t xml:space="preserve"> MONGET</w:t>
      </w:r>
      <w:r w:rsidR="001B5FDF" w:rsidRPr="00BE0F2A">
        <w:rPr>
          <w:rFonts w:ascii="Arial" w:eastAsia="Calibri" w:hAnsi="Arial" w:cs="Arial"/>
        </w:rPr>
        <w:t>.</w:t>
      </w:r>
    </w:p>
    <w:p w14:paraId="28DE209C" w14:textId="3AA7E968" w:rsidR="00D7309B" w:rsidRPr="00BE0F2A" w:rsidRDefault="00F15D71" w:rsidP="001B5FDF">
      <w:pPr>
        <w:spacing w:after="0"/>
        <w:jc w:val="both"/>
        <w:rPr>
          <w:rFonts w:ascii="Arial" w:eastAsia="Calibri" w:hAnsi="Arial" w:cs="Arial"/>
        </w:rPr>
      </w:pPr>
      <w:r w:rsidRPr="00BE0F2A">
        <w:rPr>
          <w:rFonts w:ascii="Arial" w:eastAsia="Calibri" w:hAnsi="Arial" w:cs="Arial"/>
        </w:rPr>
        <w:t xml:space="preserve">Actionnariat : </w:t>
      </w:r>
      <w:r w:rsidR="001B5FDF" w:rsidRPr="00BE0F2A">
        <w:rPr>
          <w:rFonts w:ascii="Arial" w:eastAsia="Calibri" w:hAnsi="Arial" w:cs="Arial"/>
        </w:rPr>
        <w:t>m</w:t>
      </w:r>
      <w:r w:rsidR="000B7459" w:rsidRPr="00BE0F2A">
        <w:rPr>
          <w:rFonts w:ascii="Arial" w:eastAsia="Calibri" w:hAnsi="Arial" w:cs="Arial"/>
        </w:rPr>
        <w:t>adame</w:t>
      </w:r>
      <w:r w:rsidRPr="00BE0F2A">
        <w:rPr>
          <w:rFonts w:ascii="Arial" w:eastAsia="Calibri" w:hAnsi="Arial" w:cs="Arial"/>
        </w:rPr>
        <w:t xml:space="preserve"> VALI (58 % des actions), </w:t>
      </w:r>
      <w:r w:rsidR="001B5FDF" w:rsidRPr="00BE0F2A">
        <w:rPr>
          <w:rFonts w:ascii="Arial" w:eastAsia="Calibri" w:hAnsi="Arial" w:cs="Arial"/>
        </w:rPr>
        <w:t>m</w:t>
      </w:r>
      <w:r w:rsidR="000B7459" w:rsidRPr="00BE0F2A">
        <w:rPr>
          <w:rFonts w:ascii="Arial" w:eastAsia="Calibri" w:hAnsi="Arial" w:cs="Arial"/>
        </w:rPr>
        <w:t>adame</w:t>
      </w:r>
      <w:r w:rsidRPr="00BE0F2A">
        <w:rPr>
          <w:rFonts w:ascii="Arial" w:eastAsia="Calibri" w:hAnsi="Arial" w:cs="Arial"/>
        </w:rPr>
        <w:t xml:space="preserve"> MONGET (21 % des actions), </w:t>
      </w:r>
      <w:r w:rsidR="001B5FDF" w:rsidRPr="00BE0F2A">
        <w:rPr>
          <w:rFonts w:ascii="Arial" w:eastAsia="Calibri" w:hAnsi="Arial" w:cs="Arial"/>
        </w:rPr>
        <w:t>monsieur</w:t>
      </w:r>
      <w:r w:rsidRPr="00BE0F2A">
        <w:rPr>
          <w:rFonts w:ascii="Arial" w:eastAsia="Calibri" w:hAnsi="Arial" w:cs="Arial"/>
        </w:rPr>
        <w:t xml:space="preserve"> OLIVIER (21 % des actions).</w:t>
      </w:r>
      <w:r w:rsidR="00963A24" w:rsidRPr="00BE0F2A">
        <w:rPr>
          <w:rFonts w:ascii="Arial" w:eastAsia="Calibri" w:hAnsi="Arial" w:cs="Arial"/>
        </w:rPr>
        <w:br w:type="page"/>
      </w:r>
    </w:p>
    <w:p w14:paraId="6C95CA79" w14:textId="0D7D5596" w:rsidR="00963A24" w:rsidRPr="00BE0F2A" w:rsidRDefault="00963A24" w:rsidP="00963A24">
      <w:pPr>
        <w:spacing w:after="0"/>
        <w:rPr>
          <w:rFonts w:ascii="Arial" w:eastAsia="Calibri" w:hAnsi="Arial" w:cs="Arial"/>
          <w:b/>
          <w:u w:val="single"/>
        </w:rPr>
      </w:pPr>
      <w:r w:rsidRPr="00BE0F2A">
        <w:rPr>
          <w:rFonts w:ascii="Arial" w:eastAsia="Calibri" w:hAnsi="Arial" w:cs="Arial"/>
          <w:b/>
          <w:u w:val="single"/>
        </w:rPr>
        <w:lastRenderedPageBreak/>
        <w:t>POUR LE DOSSIER 4</w:t>
      </w:r>
    </w:p>
    <w:p w14:paraId="1C490BC0" w14:textId="77777777" w:rsidR="001B5FDF" w:rsidRPr="00BE0F2A" w:rsidRDefault="001B5FDF" w:rsidP="00963A24">
      <w:pPr>
        <w:spacing w:after="0"/>
        <w:rPr>
          <w:rFonts w:ascii="Arial" w:eastAsia="Calibri" w:hAnsi="Arial" w:cs="Arial"/>
          <w:b/>
        </w:rPr>
      </w:pPr>
    </w:p>
    <w:p w14:paraId="498580F0" w14:textId="47FDCE04" w:rsidR="00963A24" w:rsidRPr="00BE0F2A" w:rsidRDefault="00963A24" w:rsidP="001B5FDF">
      <w:pPr>
        <w:spacing w:after="0"/>
        <w:jc w:val="both"/>
        <w:rPr>
          <w:rFonts w:ascii="Arial" w:eastAsia="Calibri" w:hAnsi="Arial" w:cs="Arial"/>
          <w:b/>
          <w:bCs/>
        </w:rPr>
      </w:pPr>
      <w:r w:rsidRPr="00BE0F2A">
        <w:rPr>
          <w:rFonts w:ascii="Arial" w:eastAsia="Calibri" w:hAnsi="Arial" w:cs="Arial"/>
          <w:b/>
        </w:rPr>
        <w:t xml:space="preserve">Document 5 </w:t>
      </w:r>
      <w:r w:rsidR="001B5FDF" w:rsidRPr="00BE0F2A">
        <w:rPr>
          <w:rFonts w:ascii="Arial" w:eastAsia="Calibri" w:hAnsi="Arial" w:cs="Arial"/>
          <w:b/>
        </w:rPr>
        <w:t>–</w:t>
      </w:r>
      <w:r w:rsidRPr="00BE0F2A">
        <w:rPr>
          <w:rFonts w:ascii="Arial" w:eastAsia="Calibri" w:hAnsi="Arial" w:cs="Arial"/>
          <w:b/>
        </w:rPr>
        <w:t xml:space="preserve"> Arrêt de la </w:t>
      </w:r>
      <w:r w:rsidRPr="00BE0F2A">
        <w:rPr>
          <w:rFonts w:ascii="Arial" w:eastAsia="Calibri" w:hAnsi="Arial" w:cs="Arial"/>
          <w:b/>
          <w:bCs/>
        </w:rPr>
        <w:t>Cour de cassation, Chambre co</w:t>
      </w:r>
      <w:r w:rsidR="001B5FDF" w:rsidRPr="00BE0F2A">
        <w:rPr>
          <w:rFonts w:ascii="Arial" w:eastAsia="Calibri" w:hAnsi="Arial" w:cs="Arial"/>
          <w:b/>
          <w:bCs/>
        </w:rPr>
        <w:t>m</w:t>
      </w:r>
      <w:r w:rsidR="000B7459" w:rsidRPr="00BE0F2A">
        <w:rPr>
          <w:rFonts w:ascii="Arial" w:eastAsia="Calibri" w:hAnsi="Arial" w:cs="Arial"/>
          <w:b/>
          <w:bCs/>
        </w:rPr>
        <w:t>me</w:t>
      </w:r>
      <w:r w:rsidRPr="00BE0F2A">
        <w:rPr>
          <w:rFonts w:ascii="Arial" w:eastAsia="Calibri" w:hAnsi="Arial" w:cs="Arial"/>
          <w:b/>
          <w:bCs/>
        </w:rPr>
        <w:t xml:space="preserve">rciale, 5 avril 2018, </w:t>
      </w:r>
      <w:r w:rsidR="001B5FDF" w:rsidRPr="00BE0F2A">
        <w:rPr>
          <w:rFonts w:ascii="Arial" w:eastAsia="Calibri" w:hAnsi="Arial" w:cs="Arial"/>
          <w:b/>
          <w:bCs/>
        </w:rPr>
        <w:t xml:space="preserve">                </w:t>
      </w:r>
      <w:r w:rsidRPr="00BE0F2A">
        <w:rPr>
          <w:rFonts w:ascii="Arial" w:eastAsia="Calibri" w:hAnsi="Arial" w:cs="Arial"/>
          <w:b/>
          <w:bCs/>
        </w:rPr>
        <w:t>n°</w:t>
      </w:r>
      <w:r w:rsidR="001B5FDF" w:rsidRPr="00BE0F2A">
        <w:rPr>
          <w:rFonts w:ascii="Arial" w:eastAsia="Calibri" w:hAnsi="Arial" w:cs="Arial"/>
          <w:b/>
          <w:bCs/>
        </w:rPr>
        <w:t xml:space="preserve"> </w:t>
      </w:r>
      <w:r w:rsidRPr="00BE0F2A">
        <w:rPr>
          <w:rFonts w:ascii="Arial" w:eastAsia="Calibri" w:hAnsi="Arial" w:cs="Arial"/>
          <w:b/>
          <w:bCs/>
        </w:rPr>
        <w:t>16-19.829</w:t>
      </w:r>
    </w:p>
    <w:p w14:paraId="17D26413" w14:textId="77777777" w:rsidR="001B5FDF" w:rsidRPr="00BE0F2A" w:rsidRDefault="001B5FDF" w:rsidP="001B5FDF">
      <w:pPr>
        <w:spacing w:after="0" w:line="240" w:lineRule="auto"/>
        <w:jc w:val="both"/>
        <w:rPr>
          <w:rFonts w:ascii="Arial" w:eastAsia="Calibri" w:hAnsi="Arial" w:cs="Arial"/>
          <w:shd w:val="clear" w:color="auto" w:fill="FFFFFF"/>
        </w:rPr>
      </w:pPr>
    </w:p>
    <w:p w14:paraId="21B05021" w14:textId="306B1A08" w:rsidR="00963A24" w:rsidRPr="00BE0F2A" w:rsidRDefault="00963A24" w:rsidP="00963A24">
      <w:pPr>
        <w:jc w:val="both"/>
        <w:rPr>
          <w:rFonts w:ascii="Arial" w:eastAsia="Calibri" w:hAnsi="Arial" w:cs="Arial"/>
        </w:rPr>
      </w:pPr>
      <w:r w:rsidRPr="00BE0F2A">
        <w:rPr>
          <w:rFonts w:ascii="Arial" w:eastAsia="Calibri" w:hAnsi="Arial" w:cs="Arial"/>
          <w:shd w:val="clear" w:color="auto" w:fill="FFFFFF"/>
        </w:rPr>
        <w:t>LA COUR DE CASSATION, CHAMBRE CO</w:t>
      </w:r>
      <w:r w:rsidR="000B7459" w:rsidRPr="00BE0F2A">
        <w:rPr>
          <w:rFonts w:ascii="Arial" w:eastAsia="Calibri" w:hAnsi="Arial" w:cs="Arial"/>
          <w:shd w:val="clear" w:color="auto" w:fill="FFFFFF"/>
        </w:rPr>
        <w:t>MADAME</w:t>
      </w:r>
      <w:r w:rsidRPr="00BE0F2A">
        <w:rPr>
          <w:rFonts w:ascii="Arial" w:eastAsia="Calibri" w:hAnsi="Arial" w:cs="Arial"/>
          <w:shd w:val="clear" w:color="auto" w:fill="FFFFFF"/>
        </w:rPr>
        <w:t>RCIALE, a rendu l'arrêt suivant :</w:t>
      </w:r>
      <w:r w:rsidRPr="00BE0F2A">
        <w:rPr>
          <w:rFonts w:ascii="Arial" w:eastAsia="Calibri" w:hAnsi="Arial" w:cs="Arial"/>
        </w:rPr>
        <w:t xml:space="preserve"> </w:t>
      </w:r>
    </w:p>
    <w:p w14:paraId="03FECCC5" w14:textId="77777777" w:rsidR="00963A24" w:rsidRPr="00BE0F2A" w:rsidRDefault="00963A24" w:rsidP="00963A24">
      <w:pPr>
        <w:jc w:val="both"/>
        <w:rPr>
          <w:rFonts w:ascii="Arial" w:eastAsia="Calibri" w:hAnsi="Arial" w:cs="Arial"/>
        </w:rPr>
      </w:pPr>
      <w:r w:rsidRPr="00BE0F2A">
        <w:rPr>
          <w:rFonts w:ascii="Arial" w:eastAsia="Calibri" w:hAnsi="Arial" w:cs="Arial"/>
          <w:shd w:val="clear" w:color="auto" w:fill="FFFFFF"/>
        </w:rPr>
        <w:t>Sur le moyen unique, pris en sa deuxième branche :</w:t>
      </w:r>
      <w:r w:rsidRPr="00BE0F2A">
        <w:rPr>
          <w:rFonts w:ascii="Arial" w:eastAsia="Calibri" w:hAnsi="Arial" w:cs="Arial"/>
        </w:rPr>
        <w:t xml:space="preserve"> </w:t>
      </w:r>
    </w:p>
    <w:p w14:paraId="61025FAE" w14:textId="77777777" w:rsidR="00963A24" w:rsidRPr="00BE0F2A" w:rsidRDefault="00963A24" w:rsidP="00963A24">
      <w:pPr>
        <w:jc w:val="both"/>
        <w:rPr>
          <w:rFonts w:ascii="Arial" w:eastAsia="Calibri" w:hAnsi="Arial" w:cs="Arial"/>
        </w:rPr>
      </w:pPr>
      <w:r w:rsidRPr="00BE0F2A">
        <w:rPr>
          <w:rFonts w:ascii="Arial" w:eastAsia="Calibri" w:hAnsi="Arial" w:cs="Arial"/>
          <w:shd w:val="clear" w:color="auto" w:fill="FFFFFF"/>
        </w:rPr>
        <w:t>Vu l'article 1844-7, 5° du code civil ;</w:t>
      </w:r>
      <w:r w:rsidRPr="00BE0F2A">
        <w:rPr>
          <w:rFonts w:ascii="Arial" w:eastAsia="Calibri" w:hAnsi="Arial" w:cs="Arial"/>
        </w:rPr>
        <w:t xml:space="preserve"> </w:t>
      </w:r>
    </w:p>
    <w:p w14:paraId="03580C83" w14:textId="03AAD356" w:rsidR="001B5FDF" w:rsidRPr="00BE0F2A" w:rsidRDefault="00963A24" w:rsidP="00963A24">
      <w:pPr>
        <w:jc w:val="both"/>
        <w:rPr>
          <w:rFonts w:ascii="Arial" w:eastAsia="Calibri" w:hAnsi="Arial" w:cs="Arial"/>
        </w:rPr>
      </w:pPr>
      <w:r w:rsidRPr="00BE0F2A">
        <w:rPr>
          <w:rFonts w:ascii="Arial" w:eastAsia="Calibri" w:hAnsi="Arial" w:cs="Arial"/>
          <w:shd w:val="clear" w:color="auto" w:fill="FFFFFF"/>
        </w:rPr>
        <w:t xml:space="preserve">Attendu, selon l'arrêt attaqué, que le capital de la société civile Holding financière du parc (la société HFP) est réparti entre </w:t>
      </w:r>
      <w:r w:rsidR="00C163A7" w:rsidRPr="00BE0F2A">
        <w:rPr>
          <w:rFonts w:ascii="Arial" w:eastAsia="Calibri" w:hAnsi="Arial" w:cs="Arial"/>
          <w:shd w:val="clear" w:color="auto" w:fill="FFFFFF"/>
        </w:rPr>
        <w:t>monsieur</w:t>
      </w:r>
      <w:r w:rsidRPr="00BE0F2A">
        <w:rPr>
          <w:rFonts w:ascii="Arial" w:eastAsia="Calibri" w:hAnsi="Arial" w:cs="Arial"/>
          <w:shd w:val="clear" w:color="auto" w:fill="FFFFFF"/>
        </w:rPr>
        <w:t xml:space="preserve"> Jean-Louis X..., son gérant, détenteur de 50 % des parts, </w:t>
      </w:r>
      <w:r w:rsidR="00C163A7" w:rsidRPr="00BE0F2A">
        <w:rPr>
          <w:rFonts w:ascii="Arial" w:eastAsia="Calibri" w:hAnsi="Arial" w:cs="Arial"/>
          <w:shd w:val="clear" w:color="auto" w:fill="FFFFFF"/>
        </w:rPr>
        <w:t>m</w:t>
      </w:r>
      <w:r w:rsidR="000B7459" w:rsidRPr="00BE0F2A">
        <w:rPr>
          <w:rFonts w:ascii="Arial" w:eastAsia="Calibri" w:hAnsi="Arial" w:cs="Arial"/>
          <w:shd w:val="clear" w:color="auto" w:fill="FFFFFF"/>
        </w:rPr>
        <w:t>adame</w:t>
      </w:r>
      <w:r w:rsidRPr="00BE0F2A">
        <w:rPr>
          <w:rFonts w:ascii="Arial" w:eastAsia="Calibri" w:hAnsi="Arial" w:cs="Arial"/>
          <w:shd w:val="clear" w:color="auto" w:fill="FFFFFF"/>
        </w:rPr>
        <w:t xml:space="preserve"> Nathalie X... et </w:t>
      </w:r>
      <w:r w:rsidR="00C163A7" w:rsidRPr="00BE0F2A">
        <w:rPr>
          <w:rFonts w:ascii="Arial" w:eastAsia="Calibri" w:hAnsi="Arial" w:cs="Arial"/>
          <w:shd w:val="clear" w:color="auto" w:fill="FFFFFF"/>
        </w:rPr>
        <w:t>monsieur</w:t>
      </w:r>
      <w:r w:rsidRPr="00BE0F2A">
        <w:rPr>
          <w:rFonts w:ascii="Arial" w:eastAsia="Calibri" w:hAnsi="Arial" w:cs="Arial"/>
          <w:shd w:val="clear" w:color="auto" w:fill="FFFFFF"/>
        </w:rPr>
        <w:t xml:space="preserve"> Jean-Bruno X..., ces derniers</w:t>
      </w:r>
      <w:r w:rsidR="00C163A7" w:rsidRPr="00BE0F2A">
        <w:rPr>
          <w:rFonts w:ascii="Arial" w:eastAsia="Calibri" w:hAnsi="Arial" w:cs="Arial"/>
          <w:shd w:val="clear" w:color="auto" w:fill="FFFFFF"/>
        </w:rPr>
        <w:t xml:space="preserve"> détenant chacun 25 % des parts </w:t>
      </w:r>
      <w:r w:rsidRPr="00BE0F2A">
        <w:rPr>
          <w:rFonts w:ascii="Arial" w:eastAsia="Calibri" w:hAnsi="Arial" w:cs="Arial"/>
          <w:shd w:val="clear" w:color="auto" w:fill="FFFFFF"/>
        </w:rPr>
        <w:t xml:space="preserve">; qu'elle est propriétaire de deux terrains donnés à bail à deux sociétés, dirigées par </w:t>
      </w:r>
      <w:r w:rsidR="00C163A7" w:rsidRPr="00BE0F2A">
        <w:rPr>
          <w:rFonts w:ascii="Arial" w:eastAsia="Calibri" w:hAnsi="Arial" w:cs="Arial"/>
          <w:shd w:val="clear" w:color="auto" w:fill="FFFFFF"/>
        </w:rPr>
        <w:t>monsieur</w:t>
      </w:r>
      <w:r w:rsidRPr="00BE0F2A">
        <w:rPr>
          <w:rFonts w:ascii="Arial" w:eastAsia="Calibri" w:hAnsi="Arial" w:cs="Arial"/>
          <w:shd w:val="clear" w:color="auto" w:fill="FFFFFF"/>
        </w:rPr>
        <w:t xml:space="preserve"> Jean-Bruno X... ; qu'invoquant la mésentente entre les associés paralysant le fonctionnement de la société, </w:t>
      </w:r>
      <w:r w:rsidR="000B7459" w:rsidRPr="00BE0F2A">
        <w:rPr>
          <w:rFonts w:ascii="Arial" w:eastAsia="Calibri" w:hAnsi="Arial" w:cs="Arial"/>
          <w:shd w:val="clear" w:color="auto" w:fill="FFFFFF"/>
        </w:rPr>
        <w:t>Madame</w:t>
      </w:r>
      <w:r w:rsidRPr="00BE0F2A">
        <w:rPr>
          <w:rFonts w:ascii="Arial" w:eastAsia="Calibri" w:hAnsi="Arial" w:cs="Arial"/>
          <w:shd w:val="clear" w:color="auto" w:fill="FFFFFF"/>
        </w:rPr>
        <w:t xml:space="preserve"> Nathalie X... </w:t>
      </w:r>
      <w:proofErr w:type="spellStart"/>
      <w:r w:rsidRPr="00BE0F2A">
        <w:rPr>
          <w:rFonts w:ascii="Arial" w:eastAsia="Calibri" w:hAnsi="Arial" w:cs="Arial"/>
          <w:shd w:val="clear" w:color="auto" w:fill="FFFFFF"/>
        </w:rPr>
        <w:t>a</w:t>
      </w:r>
      <w:proofErr w:type="spellEnd"/>
      <w:r w:rsidRPr="00BE0F2A">
        <w:rPr>
          <w:rFonts w:ascii="Arial" w:eastAsia="Calibri" w:hAnsi="Arial" w:cs="Arial"/>
          <w:shd w:val="clear" w:color="auto" w:fill="FFFFFF"/>
        </w:rPr>
        <w:t xml:space="preserve"> judiciairement sollicité la dissolution de celle-ci, demande à laquelle </w:t>
      </w:r>
      <w:r w:rsidR="000B7459" w:rsidRPr="00BE0F2A">
        <w:rPr>
          <w:rFonts w:ascii="Arial" w:eastAsia="Calibri" w:hAnsi="Arial" w:cs="Arial"/>
          <w:shd w:val="clear" w:color="auto" w:fill="FFFFFF"/>
        </w:rPr>
        <w:t>MONSIEUR</w:t>
      </w:r>
      <w:r w:rsidRPr="00BE0F2A">
        <w:rPr>
          <w:rFonts w:ascii="Arial" w:eastAsia="Calibri" w:hAnsi="Arial" w:cs="Arial"/>
          <w:shd w:val="clear" w:color="auto" w:fill="FFFFFF"/>
        </w:rPr>
        <w:t xml:space="preserve"> Jean-Bruno X... s'est associé ;</w:t>
      </w:r>
    </w:p>
    <w:p w14:paraId="7B4DE9EA" w14:textId="5CD80654" w:rsidR="001B5FDF" w:rsidRPr="00BE0F2A" w:rsidRDefault="00963A24" w:rsidP="00963A24">
      <w:pPr>
        <w:jc w:val="both"/>
        <w:rPr>
          <w:rFonts w:ascii="Arial" w:eastAsia="Calibri" w:hAnsi="Arial" w:cs="Arial"/>
          <w:shd w:val="clear" w:color="auto" w:fill="FFFFFF"/>
        </w:rPr>
      </w:pPr>
      <w:r w:rsidRPr="00BE0F2A">
        <w:rPr>
          <w:rFonts w:ascii="Arial" w:eastAsia="Calibri" w:hAnsi="Arial" w:cs="Arial"/>
          <w:shd w:val="clear" w:color="auto" w:fill="FFFFFF"/>
        </w:rPr>
        <w:t xml:space="preserve">Attendu que pour prononcer la dissolution de la société HFP, l'arrêt retient, par motifs adoptés, que le fonctionnement normal de la société est perturbé par une mésentente durable et l'absence de toute confiance entre les associés, opposés dans une procédure judiciaire de partage successoral, et, par motifs propres, qu'il résulte des statuts de la société que les assemblées sont présidées par le gérant, qui dispose d'une voix prépondérante en cas de partage de voix, qu'il s‘agisse des assemblées générales ordinaires ou extraordinaires, de sorte que les résolutions nécessaires au bon fonctionnement de la société ne sont prises qu'en vertu de la voix prépondérante de ce dernier ; qu'il retient encore que si l'absence de blocage est avérée, cette situation est de pure forme et que la vie de la société est caractérisée par un antagonisme en deux camps qui disposent exactement du même nombre de parts sociales ; qu'il relève qu'un litige entre la société et ses deux locataires n'est pas réglé au bout de trois ans, et que les associés s'opposent sur la valorisation de terrains souhaitée par </w:t>
      </w:r>
      <w:r w:rsidR="00C163A7" w:rsidRPr="00BE0F2A">
        <w:rPr>
          <w:rFonts w:ascii="Arial" w:eastAsia="Calibri" w:hAnsi="Arial" w:cs="Arial"/>
          <w:shd w:val="clear" w:color="auto" w:fill="FFFFFF"/>
        </w:rPr>
        <w:t>m</w:t>
      </w:r>
      <w:r w:rsidR="000B7459" w:rsidRPr="00BE0F2A">
        <w:rPr>
          <w:rFonts w:ascii="Arial" w:eastAsia="Calibri" w:hAnsi="Arial" w:cs="Arial"/>
          <w:shd w:val="clear" w:color="auto" w:fill="FFFFFF"/>
        </w:rPr>
        <w:t>adame</w:t>
      </w:r>
      <w:r w:rsidRPr="00BE0F2A">
        <w:rPr>
          <w:rFonts w:ascii="Arial" w:eastAsia="Calibri" w:hAnsi="Arial" w:cs="Arial"/>
          <w:shd w:val="clear" w:color="auto" w:fill="FFFFFF"/>
        </w:rPr>
        <w:t xml:space="preserve"> Nathalie X... et </w:t>
      </w:r>
      <w:r w:rsidR="00C163A7" w:rsidRPr="00BE0F2A">
        <w:rPr>
          <w:rFonts w:ascii="Arial" w:eastAsia="Calibri" w:hAnsi="Arial" w:cs="Arial"/>
          <w:shd w:val="clear" w:color="auto" w:fill="FFFFFF"/>
        </w:rPr>
        <w:t>monsieur</w:t>
      </w:r>
      <w:r w:rsidRPr="00BE0F2A">
        <w:rPr>
          <w:rFonts w:ascii="Arial" w:eastAsia="Calibri" w:hAnsi="Arial" w:cs="Arial"/>
          <w:shd w:val="clear" w:color="auto" w:fill="FFFFFF"/>
        </w:rPr>
        <w:t xml:space="preserve"> Jean-Bruno X..., depuis 2013, cependant que le gérant souhaite patienter ; qu'il relève encore que les dissensions au sein de la société ont conduit à transmettre en son nom, à la mairie de Portet-sur-Garonne, des projets différents et concurrents, et qu'il s'agit d'un dysfonctionnement manifeste imputable à la mésentente entre associés ; qu'il ajoute que l'exercice clos le 31 décembre 2014 s'est traduit par une perte de 1 179 euros que </w:t>
      </w:r>
      <w:r w:rsidR="00C163A7" w:rsidRPr="00BE0F2A">
        <w:rPr>
          <w:rFonts w:ascii="Arial" w:eastAsia="Calibri" w:hAnsi="Arial" w:cs="Arial"/>
          <w:shd w:val="clear" w:color="auto" w:fill="FFFFFF"/>
        </w:rPr>
        <w:t>monsieur</w:t>
      </w:r>
      <w:r w:rsidRPr="00BE0F2A">
        <w:rPr>
          <w:rFonts w:ascii="Arial" w:eastAsia="Calibri" w:hAnsi="Arial" w:cs="Arial"/>
          <w:shd w:val="clear" w:color="auto" w:fill="FFFFFF"/>
        </w:rPr>
        <w:t xml:space="preserve"> Jean-Louis X... impute aux loyers dérisoires payés par les sociétés gérées par </w:t>
      </w:r>
      <w:r w:rsidR="00C163A7" w:rsidRPr="00BE0F2A">
        <w:rPr>
          <w:rFonts w:ascii="Arial" w:eastAsia="Calibri" w:hAnsi="Arial" w:cs="Arial"/>
          <w:shd w:val="clear" w:color="auto" w:fill="FFFFFF"/>
        </w:rPr>
        <w:t>monsieur</w:t>
      </w:r>
      <w:r w:rsidRPr="00BE0F2A">
        <w:rPr>
          <w:rFonts w:ascii="Arial" w:eastAsia="Calibri" w:hAnsi="Arial" w:cs="Arial"/>
          <w:shd w:val="clear" w:color="auto" w:fill="FFFFFF"/>
        </w:rPr>
        <w:t xml:space="preserve"> </w:t>
      </w:r>
      <w:r w:rsidR="00C163A7" w:rsidRPr="00BE0F2A">
        <w:rPr>
          <w:rFonts w:ascii="Arial" w:eastAsia="Calibri" w:hAnsi="Arial" w:cs="Arial"/>
          <w:shd w:val="clear" w:color="auto" w:fill="FFFFFF"/>
        </w:rPr>
        <w:t xml:space="preserve">       </w:t>
      </w:r>
      <w:r w:rsidRPr="00BE0F2A">
        <w:rPr>
          <w:rFonts w:ascii="Arial" w:eastAsia="Calibri" w:hAnsi="Arial" w:cs="Arial"/>
          <w:shd w:val="clear" w:color="auto" w:fill="FFFFFF"/>
        </w:rPr>
        <w:t>Jean-Bruno X..., et que le conflit entre les associés n'est pas de nature à permettre un accord pour l'augmentation de loyers; qu'il en déduit que c'est l'équilibre financier de la société qui est compromis par la mésentente ;</w:t>
      </w:r>
    </w:p>
    <w:p w14:paraId="331D864E" w14:textId="6AD17BEB" w:rsidR="00963A24" w:rsidRPr="00BE0F2A" w:rsidRDefault="00963A24" w:rsidP="00963A24">
      <w:pPr>
        <w:jc w:val="both"/>
        <w:rPr>
          <w:rFonts w:ascii="Arial" w:eastAsia="Calibri" w:hAnsi="Arial" w:cs="Arial"/>
        </w:rPr>
      </w:pPr>
      <w:r w:rsidRPr="00BE0F2A">
        <w:rPr>
          <w:rFonts w:ascii="Arial" w:eastAsia="Calibri" w:hAnsi="Arial" w:cs="Arial"/>
          <w:shd w:val="clear" w:color="auto" w:fill="FFFFFF"/>
        </w:rPr>
        <w:t>Qu'en se déterminant ainsi, par des motifs impropres à établir que la mésentente entre les associés paralysait le fonctionnement de la société, la cour d'appel n'a pas donné de base légale à sa décision ;</w:t>
      </w:r>
    </w:p>
    <w:p w14:paraId="16D44F82" w14:textId="77777777" w:rsidR="001B5FDF" w:rsidRPr="00BE0F2A" w:rsidRDefault="00963A24">
      <w:pPr>
        <w:rPr>
          <w:rFonts w:ascii="Arial" w:eastAsia="Calibri" w:hAnsi="Arial" w:cs="Arial"/>
        </w:rPr>
      </w:pPr>
      <w:r w:rsidRPr="00BE0F2A">
        <w:rPr>
          <w:rFonts w:ascii="Arial" w:eastAsia="Calibri" w:hAnsi="Arial" w:cs="Arial"/>
          <w:shd w:val="clear" w:color="auto" w:fill="FFFFFF"/>
        </w:rPr>
        <w:t>PAR CES MOTIFS,</w:t>
      </w:r>
      <w:r w:rsidR="001B5FDF" w:rsidRPr="00BE0F2A">
        <w:rPr>
          <w:rFonts w:ascii="Arial" w:eastAsia="Calibri" w:hAnsi="Arial" w:cs="Arial"/>
        </w:rPr>
        <w:t xml:space="preserve"> </w:t>
      </w:r>
    </w:p>
    <w:p w14:paraId="0EB62DFD" w14:textId="1EF77871" w:rsidR="00963A24" w:rsidRPr="00BE0F2A" w:rsidRDefault="00963A24" w:rsidP="00C163A7">
      <w:pPr>
        <w:jc w:val="both"/>
        <w:rPr>
          <w:rFonts w:ascii="Arial" w:eastAsia="Calibri" w:hAnsi="Arial" w:cs="Arial"/>
          <w:shd w:val="clear" w:color="auto" w:fill="FFFFFF"/>
        </w:rPr>
      </w:pPr>
      <w:r w:rsidRPr="00BE0F2A">
        <w:rPr>
          <w:rFonts w:ascii="Arial" w:eastAsia="Calibri" w:hAnsi="Arial" w:cs="Arial"/>
          <w:shd w:val="clear" w:color="auto" w:fill="FFFFFF"/>
        </w:rPr>
        <w:t>CASSE ET ANNULE, en toutes ses dispositions, l'arrêt rendu le 1er juin 2016, entre les parties, par la cour d'appel de Toulouse ; remet, en conséquence, la cause et les parties dans l'état où elles se trouvaient avant ledit arrêt et, pour être fait droit, les renvoie devant la cour d'appel de Montpellier ;</w:t>
      </w:r>
      <w:r w:rsidRPr="00BE0F2A">
        <w:rPr>
          <w:rFonts w:ascii="Arial" w:eastAsia="Calibri" w:hAnsi="Arial" w:cs="Arial"/>
          <w:shd w:val="clear" w:color="auto" w:fill="FFFFFF"/>
        </w:rPr>
        <w:br w:type="page"/>
      </w:r>
    </w:p>
    <w:p w14:paraId="7E0EF99B" w14:textId="77777777" w:rsidR="00963A24" w:rsidRPr="00BE0F2A" w:rsidRDefault="00963A24" w:rsidP="00963A24">
      <w:pPr>
        <w:spacing w:after="0"/>
        <w:jc w:val="both"/>
        <w:rPr>
          <w:rFonts w:ascii="Arial" w:eastAsia="Calibri" w:hAnsi="Arial" w:cs="Arial"/>
          <w:b/>
          <w:u w:val="single"/>
        </w:rPr>
      </w:pPr>
      <w:r w:rsidRPr="00BE0F2A">
        <w:rPr>
          <w:rFonts w:ascii="Arial" w:eastAsia="Calibri" w:hAnsi="Arial" w:cs="Arial"/>
          <w:b/>
          <w:u w:val="single"/>
        </w:rPr>
        <w:lastRenderedPageBreak/>
        <w:t xml:space="preserve">POUR LE DOSSIER 5 </w:t>
      </w:r>
    </w:p>
    <w:p w14:paraId="5BF179E5" w14:textId="77777777" w:rsidR="00C163A7" w:rsidRPr="00BE0F2A" w:rsidRDefault="00C163A7" w:rsidP="00963A24">
      <w:pPr>
        <w:spacing w:after="0"/>
        <w:rPr>
          <w:rFonts w:ascii="Arial" w:eastAsia="Times New Roman" w:hAnsi="Arial" w:cs="Arial"/>
          <w:b/>
          <w:bCs/>
          <w:lang w:eastAsia="fr-RE"/>
        </w:rPr>
      </w:pPr>
    </w:p>
    <w:p w14:paraId="1F8AA014" w14:textId="4A990790" w:rsidR="00F15D71" w:rsidRPr="00BE0F2A" w:rsidRDefault="00812AF4" w:rsidP="00C163A7">
      <w:pPr>
        <w:spacing w:after="0"/>
        <w:jc w:val="both"/>
        <w:rPr>
          <w:rFonts w:ascii="Arial" w:eastAsia="Times New Roman" w:hAnsi="Arial" w:cs="Arial"/>
          <w:b/>
          <w:bCs/>
          <w:lang w:eastAsia="fr-RE"/>
        </w:rPr>
      </w:pPr>
      <w:r w:rsidRPr="00BE0F2A">
        <w:rPr>
          <w:rFonts w:ascii="Arial" w:eastAsia="Times New Roman" w:hAnsi="Arial" w:cs="Arial"/>
          <w:b/>
          <w:bCs/>
          <w:lang w:eastAsia="fr-RE"/>
        </w:rPr>
        <w:t xml:space="preserve">Document </w:t>
      </w:r>
      <w:r w:rsidR="00963A24" w:rsidRPr="00BE0F2A">
        <w:rPr>
          <w:rFonts w:ascii="Arial" w:eastAsia="Times New Roman" w:hAnsi="Arial" w:cs="Arial"/>
          <w:b/>
          <w:bCs/>
          <w:lang w:eastAsia="fr-RE"/>
        </w:rPr>
        <w:t>6</w:t>
      </w:r>
      <w:r w:rsidR="00F15D71" w:rsidRPr="00BE0F2A">
        <w:rPr>
          <w:rFonts w:ascii="Arial" w:eastAsia="Times New Roman" w:hAnsi="Arial" w:cs="Arial"/>
          <w:b/>
          <w:bCs/>
          <w:lang w:eastAsia="fr-RE"/>
        </w:rPr>
        <w:t xml:space="preserve"> – Arrêt de la cour de cassation, </w:t>
      </w:r>
      <w:r w:rsidR="00CE0074">
        <w:rPr>
          <w:rFonts w:ascii="Arial" w:eastAsia="Times New Roman" w:hAnsi="Arial" w:cs="Arial"/>
          <w:b/>
          <w:bCs/>
          <w:lang w:eastAsia="fr-RE"/>
        </w:rPr>
        <w:t>C</w:t>
      </w:r>
      <w:r w:rsidR="00F15D71" w:rsidRPr="00BE0F2A">
        <w:rPr>
          <w:rFonts w:ascii="Arial" w:eastAsia="Times New Roman" w:hAnsi="Arial" w:cs="Arial"/>
          <w:b/>
          <w:bCs/>
          <w:lang w:eastAsia="fr-RE"/>
        </w:rPr>
        <w:t>hambre co</w:t>
      </w:r>
      <w:r w:rsidR="00161D88" w:rsidRPr="00BE0F2A">
        <w:rPr>
          <w:rFonts w:ascii="Arial" w:eastAsia="Times New Roman" w:hAnsi="Arial" w:cs="Arial"/>
          <w:b/>
          <w:bCs/>
          <w:lang w:eastAsia="fr-RE"/>
        </w:rPr>
        <w:t>m</w:t>
      </w:r>
      <w:r w:rsidR="000B7459" w:rsidRPr="00BE0F2A">
        <w:rPr>
          <w:rFonts w:ascii="Arial" w:eastAsia="Times New Roman" w:hAnsi="Arial" w:cs="Arial"/>
          <w:b/>
          <w:bCs/>
          <w:lang w:eastAsia="fr-RE"/>
        </w:rPr>
        <w:t>me</w:t>
      </w:r>
      <w:r w:rsidR="00F15D71" w:rsidRPr="00BE0F2A">
        <w:rPr>
          <w:rFonts w:ascii="Arial" w:eastAsia="Times New Roman" w:hAnsi="Arial" w:cs="Arial"/>
          <w:b/>
          <w:bCs/>
          <w:lang w:eastAsia="fr-RE"/>
        </w:rPr>
        <w:t xml:space="preserve">rciale, 15 janvier 2013, </w:t>
      </w:r>
      <w:r w:rsidR="00161D88" w:rsidRPr="00BE0F2A">
        <w:rPr>
          <w:rFonts w:ascii="Arial" w:eastAsia="Times New Roman" w:hAnsi="Arial" w:cs="Arial"/>
          <w:b/>
          <w:bCs/>
          <w:lang w:eastAsia="fr-RE"/>
        </w:rPr>
        <w:t xml:space="preserve">     </w:t>
      </w:r>
      <w:r w:rsidR="00F15D71" w:rsidRPr="00BE0F2A">
        <w:rPr>
          <w:rFonts w:ascii="Arial" w:eastAsia="Times New Roman" w:hAnsi="Arial" w:cs="Arial"/>
          <w:b/>
          <w:bCs/>
          <w:lang w:eastAsia="fr-RE"/>
        </w:rPr>
        <w:t>n°11-27.648</w:t>
      </w:r>
    </w:p>
    <w:p w14:paraId="242BE0FB" w14:textId="43F7814C" w:rsidR="00F15D71" w:rsidRPr="00BE0F2A" w:rsidRDefault="00F15D71" w:rsidP="00161D88">
      <w:pPr>
        <w:shd w:val="clear" w:color="auto" w:fill="FFFFFF"/>
        <w:jc w:val="both"/>
        <w:rPr>
          <w:rFonts w:ascii="Arial" w:eastAsia="Times New Roman" w:hAnsi="Arial" w:cs="Arial"/>
          <w:lang w:eastAsia="fr-RE"/>
        </w:rPr>
      </w:pPr>
      <w:r w:rsidRPr="00BE0F2A">
        <w:rPr>
          <w:rFonts w:ascii="Arial" w:eastAsia="Times New Roman" w:hAnsi="Arial" w:cs="Arial"/>
          <w:lang w:eastAsia="fr-RE"/>
        </w:rPr>
        <w:t>Attendu, selon l'arrêt attaqué, rendu sur renvoi après cassation (chambre co</w:t>
      </w:r>
      <w:r w:rsidR="00CE0074">
        <w:rPr>
          <w:rFonts w:ascii="Arial" w:eastAsia="Times New Roman" w:hAnsi="Arial" w:cs="Arial"/>
          <w:lang w:eastAsia="fr-RE"/>
        </w:rPr>
        <w:t>m</w:t>
      </w:r>
      <w:r w:rsidR="000B7459" w:rsidRPr="00BE0F2A">
        <w:rPr>
          <w:rFonts w:ascii="Arial" w:eastAsia="Times New Roman" w:hAnsi="Arial" w:cs="Arial"/>
          <w:lang w:eastAsia="fr-RE"/>
        </w:rPr>
        <w:t>me</w:t>
      </w:r>
      <w:r w:rsidRPr="00BE0F2A">
        <w:rPr>
          <w:rFonts w:ascii="Arial" w:eastAsia="Times New Roman" w:hAnsi="Arial" w:cs="Arial"/>
          <w:lang w:eastAsia="fr-RE"/>
        </w:rPr>
        <w:t xml:space="preserve">rciale, financière et économique, 1er décembre 2009, pourvoi n° 08-18. 896), que la Compagnie linière, actionnaire de la Société française du lin et du chanvre (la société) s'est portée caution solidaire de celle-ci pour le remboursement d'un prêt consenti par la Société de développement régional du Nord-Pas-de-Calais, devenue </w:t>
      </w:r>
      <w:proofErr w:type="spellStart"/>
      <w:r w:rsidRPr="00BE0F2A">
        <w:rPr>
          <w:rFonts w:ascii="Arial" w:eastAsia="Times New Roman" w:hAnsi="Arial" w:cs="Arial"/>
          <w:lang w:eastAsia="fr-RE"/>
        </w:rPr>
        <w:t>Batinorest</w:t>
      </w:r>
      <w:proofErr w:type="spellEnd"/>
      <w:r w:rsidRPr="00BE0F2A">
        <w:rPr>
          <w:rFonts w:ascii="Arial" w:eastAsia="Times New Roman" w:hAnsi="Arial" w:cs="Arial"/>
          <w:lang w:eastAsia="fr-RE"/>
        </w:rPr>
        <w:t xml:space="preserve">, puis </w:t>
      </w:r>
      <w:proofErr w:type="spellStart"/>
      <w:r w:rsidRPr="00BE0F2A">
        <w:rPr>
          <w:rFonts w:ascii="Arial" w:eastAsia="Times New Roman" w:hAnsi="Arial" w:cs="Arial"/>
          <w:lang w:eastAsia="fr-RE"/>
        </w:rPr>
        <w:t>Bati</w:t>
      </w:r>
      <w:proofErr w:type="spellEnd"/>
      <w:r w:rsidRPr="00BE0F2A">
        <w:rPr>
          <w:rFonts w:ascii="Arial" w:eastAsia="Times New Roman" w:hAnsi="Arial" w:cs="Arial"/>
          <w:lang w:eastAsia="fr-RE"/>
        </w:rPr>
        <w:t xml:space="preserve"> </w:t>
      </w:r>
      <w:proofErr w:type="spellStart"/>
      <w:r w:rsidRPr="00BE0F2A">
        <w:rPr>
          <w:rFonts w:ascii="Arial" w:eastAsia="Times New Roman" w:hAnsi="Arial" w:cs="Arial"/>
          <w:lang w:eastAsia="fr-RE"/>
        </w:rPr>
        <w:t>Lease</w:t>
      </w:r>
      <w:proofErr w:type="spellEnd"/>
      <w:r w:rsidRPr="00BE0F2A">
        <w:rPr>
          <w:rFonts w:ascii="Arial" w:eastAsia="Times New Roman" w:hAnsi="Arial" w:cs="Arial"/>
          <w:lang w:eastAsia="fr-RE"/>
        </w:rPr>
        <w:t xml:space="preserve"> (</w:t>
      </w:r>
      <w:proofErr w:type="spellStart"/>
      <w:r w:rsidRPr="00BE0F2A">
        <w:rPr>
          <w:rFonts w:ascii="Arial" w:eastAsia="Times New Roman" w:hAnsi="Arial" w:cs="Arial"/>
          <w:lang w:eastAsia="fr-RE"/>
        </w:rPr>
        <w:t>Bati</w:t>
      </w:r>
      <w:proofErr w:type="spellEnd"/>
      <w:r w:rsidRPr="00BE0F2A">
        <w:rPr>
          <w:rFonts w:ascii="Arial" w:eastAsia="Times New Roman" w:hAnsi="Arial" w:cs="Arial"/>
          <w:lang w:eastAsia="fr-RE"/>
        </w:rPr>
        <w:t xml:space="preserve"> </w:t>
      </w:r>
      <w:proofErr w:type="spellStart"/>
      <w:r w:rsidRPr="00BE0F2A">
        <w:rPr>
          <w:rFonts w:ascii="Arial" w:eastAsia="Times New Roman" w:hAnsi="Arial" w:cs="Arial"/>
          <w:lang w:eastAsia="fr-RE"/>
        </w:rPr>
        <w:t>Lease</w:t>
      </w:r>
      <w:proofErr w:type="spellEnd"/>
      <w:r w:rsidRPr="00BE0F2A">
        <w:rPr>
          <w:rFonts w:ascii="Arial" w:eastAsia="Times New Roman" w:hAnsi="Arial" w:cs="Arial"/>
          <w:lang w:eastAsia="fr-RE"/>
        </w:rPr>
        <w:t xml:space="preserve">) ; que la Société coopérative agricole linière de la région d'Abbeville et la société Coopérative agricole linière de Goderville (la SCA linière de Goderville), devenue </w:t>
      </w:r>
      <w:proofErr w:type="spellStart"/>
      <w:r w:rsidRPr="00BE0F2A">
        <w:rPr>
          <w:rFonts w:ascii="Arial" w:eastAsia="Times New Roman" w:hAnsi="Arial" w:cs="Arial"/>
          <w:lang w:eastAsia="fr-RE"/>
        </w:rPr>
        <w:t>Agy</w:t>
      </w:r>
      <w:proofErr w:type="spellEnd"/>
      <w:r w:rsidRPr="00BE0F2A">
        <w:rPr>
          <w:rFonts w:ascii="Arial" w:eastAsia="Times New Roman" w:hAnsi="Arial" w:cs="Arial"/>
          <w:lang w:eastAsia="fr-RE"/>
        </w:rPr>
        <w:t xml:space="preserve"> lin, ont acquis les actions de la société détenues par la Compagnie linière et se sont engagées à se substituer en totalité à la société cédante dans son engagement de caution ; que la société ayant été mise en redressement puis liquidation judiciaires, </w:t>
      </w:r>
      <w:proofErr w:type="spellStart"/>
      <w:r w:rsidRPr="00BE0F2A">
        <w:rPr>
          <w:rFonts w:ascii="Arial" w:eastAsia="Times New Roman" w:hAnsi="Arial" w:cs="Arial"/>
          <w:lang w:eastAsia="fr-RE"/>
        </w:rPr>
        <w:t>Bati</w:t>
      </w:r>
      <w:proofErr w:type="spellEnd"/>
      <w:r w:rsidRPr="00BE0F2A">
        <w:rPr>
          <w:rFonts w:ascii="Arial" w:eastAsia="Times New Roman" w:hAnsi="Arial" w:cs="Arial"/>
          <w:lang w:eastAsia="fr-RE"/>
        </w:rPr>
        <w:t xml:space="preserve"> </w:t>
      </w:r>
      <w:proofErr w:type="spellStart"/>
      <w:r w:rsidRPr="00BE0F2A">
        <w:rPr>
          <w:rFonts w:ascii="Arial" w:eastAsia="Times New Roman" w:hAnsi="Arial" w:cs="Arial"/>
          <w:lang w:eastAsia="fr-RE"/>
        </w:rPr>
        <w:t>Lease</w:t>
      </w:r>
      <w:proofErr w:type="spellEnd"/>
      <w:r w:rsidRPr="00BE0F2A">
        <w:rPr>
          <w:rFonts w:ascii="Arial" w:eastAsia="Times New Roman" w:hAnsi="Arial" w:cs="Arial"/>
          <w:lang w:eastAsia="fr-RE"/>
        </w:rPr>
        <w:t xml:space="preserve"> a assigné la Compagnie linière en exécution de son engagement, laquelle a assigné en garantie la société coopérative </w:t>
      </w:r>
      <w:proofErr w:type="spellStart"/>
      <w:r w:rsidRPr="00BE0F2A">
        <w:rPr>
          <w:rFonts w:ascii="Arial" w:eastAsia="Times New Roman" w:hAnsi="Arial" w:cs="Arial"/>
          <w:lang w:eastAsia="fr-RE"/>
        </w:rPr>
        <w:t>Agy</w:t>
      </w:r>
      <w:proofErr w:type="spellEnd"/>
      <w:r w:rsidRPr="00BE0F2A">
        <w:rPr>
          <w:rFonts w:ascii="Arial" w:eastAsia="Times New Roman" w:hAnsi="Arial" w:cs="Arial"/>
          <w:lang w:eastAsia="fr-RE"/>
        </w:rPr>
        <w:t xml:space="preserve"> lin et la société Teillage six, à laquelle la société </w:t>
      </w:r>
      <w:proofErr w:type="spellStart"/>
      <w:r w:rsidRPr="00BE0F2A">
        <w:rPr>
          <w:rFonts w:ascii="Arial" w:eastAsia="Times New Roman" w:hAnsi="Arial" w:cs="Arial"/>
          <w:lang w:eastAsia="fr-RE"/>
        </w:rPr>
        <w:t>Agy</w:t>
      </w:r>
      <w:proofErr w:type="spellEnd"/>
      <w:r w:rsidRPr="00BE0F2A">
        <w:rPr>
          <w:rFonts w:ascii="Arial" w:eastAsia="Times New Roman" w:hAnsi="Arial" w:cs="Arial"/>
          <w:lang w:eastAsia="fr-RE"/>
        </w:rPr>
        <w:t xml:space="preserve"> lin avait cédé ses parts dans la société ; que </w:t>
      </w:r>
      <w:proofErr w:type="spellStart"/>
      <w:r w:rsidRPr="00BE0F2A">
        <w:rPr>
          <w:rFonts w:ascii="Arial" w:eastAsia="Times New Roman" w:hAnsi="Arial" w:cs="Arial"/>
          <w:lang w:eastAsia="fr-RE"/>
        </w:rPr>
        <w:t>Bati</w:t>
      </w:r>
      <w:proofErr w:type="spellEnd"/>
      <w:r w:rsidRPr="00BE0F2A">
        <w:rPr>
          <w:rFonts w:ascii="Arial" w:eastAsia="Times New Roman" w:hAnsi="Arial" w:cs="Arial"/>
          <w:lang w:eastAsia="fr-RE"/>
        </w:rPr>
        <w:t xml:space="preserve"> </w:t>
      </w:r>
      <w:proofErr w:type="spellStart"/>
      <w:r w:rsidRPr="00BE0F2A">
        <w:rPr>
          <w:rFonts w:ascii="Arial" w:eastAsia="Times New Roman" w:hAnsi="Arial" w:cs="Arial"/>
          <w:lang w:eastAsia="fr-RE"/>
        </w:rPr>
        <w:t>Lease</w:t>
      </w:r>
      <w:proofErr w:type="spellEnd"/>
      <w:r w:rsidRPr="00BE0F2A">
        <w:rPr>
          <w:rFonts w:ascii="Arial" w:eastAsia="Times New Roman" w:hAnsi="Arial" w:cs="Arial"/>
          <w:lang w:eastAsia="fr-RE"/>
        </w:rPr>
        <w:t xml:space="preserve"> s'est désistée de sa demande contre la Compagnie linière et l'a étendue aux sociétés appelées en garantie, qui ont invoqué l'inopposabilité de l'engagement de caution en l'absence d'autorisation préalable du conseil d'administration ;</w:t>
      </w:r>
    </w:p>
    <w:p w14:paraId="4262BC20" w14:textId="77777777" w:rsidR="00F15D71" w:rsidRPr="00BE0F2A" w:rsidRDefault="00F15D71" w:rsidP="00161D88">
      <w:pPr>
        <w:shd w:val="clear" w:color="auto" w:fill="FFFFFF"/>
        <w:jc w:val="both"/>
        <w:rPr>
          <w:rFonts w:ascii="Arial" w:eastAsia="Times New Roman" w:hAnsi="Arial" w:cs="Arial"/>
          <w:lang w:eastAsia="fr-RE"/>
        </w:rPr>
      </w:pPr>
      <w:r w:rsidRPr="00BE0F2A">
        <w:rPr>
          <w:rFonts w:ascii="Arial" w:eastAsia="Times New Roman" w:hAnsi="Arial" w:cs="Arial"/>
          <w:lang w:eastAsia="fr-RE"/>
        </w:rPr>
        <w:t>Sur le premier moyen, pris en ses deux branches :</w:t>
      </w:r>
    </w:p>
    <w:p w14:paraId="60D7E147" w14:textId="60B9BB81" w:rsidR="00F15D71" w:rsidRPr="00BE0F2A" w:rsidRDefault="00F15D71" w:rsidP="00161D88">
      <w:pPr>
        <w:shd w:val="clear" w:color="auto" w:fill="FFFFFF"/>
        <w:jc w:val="both"/>
        <w:rPr>
          <w:rFonts w:ascii="Arial" w:eastAsia="Times New Roman" w:hAnsi="Arial" w:cs="Arial"/>
          <w:lang w:eastAsia="fr-RE"/>
        </w:rPr>
      </w:pPr>
      <w:r w:rsidRPr="00BE0F2A">
        <w:rPr>
          <w:rFonts w:ascii="Arial" w:eastAsia="Times New Roman" w:hAnsi="Arial" w:cs="Arial"/>
          <w:lang w:eastAsia="fr-RE"/>
        </w:rPr>
        <w:t xml:space="preserve">Vu l'article L. 225-35, alinéa 4, du code de </w:t>
      </w:r>
      <w:proofErr w:type="spellStart"/>
      <w:r w:rsidRPr="00BE0F2A">
        <w:rPr>
          <w:rFonts w:ascii="Arial" w:eastAsia="Times New Roman" w:hAnsi="Arial" w:cs="Arial"/>
          <w:lang w:eastAsia="fr-RE"/>
        </w:rPr>
        <w:t>co</w:t>
      </w:r>
      <w:r w:rsidR="000B7459" w:rsidRPr="00BE0F2A">
        <w:rPr>
          <w:rFonts w:ascii="Arial" w:eastAsia="Times New Roman" w:hAnsi="Arial" w:cs="Arial"/>
          <w:lang w:eastAsia="fr-RE"/>
        </w:rPr>
        <w:t>madame</w:t>
      </w:r>
      <w:r w:rsidRPr="00BE0F2A">
        <w:rPr>
          <w:rFonts w:ascii="Arial" w:eastAsia="Times New Roman" w:hAnsi="Arial" w:cs="Arial"/>
          <w:lang w:eastAsia="fr-RE"/>
        </w:rPr>
        <w:t>rce</w:t>
      </w:r>
      <w:proofErr w:type="spellEnd"/>
      <w:r w:rsidRPr="00BE0F2A">
        <w:rPr>
          <w:rFonts w:ascii="Arial" w:eastAsia="Times New Roman" w:hAnsi="Arial" w:cs="Arial"/>
          <w:lang w:eastAsia="fr-RE"/>
        </w:rPr>
        <w:t xml:space="preserve"> ;</w:t>
      </w:r>
    </w:p>
    <w:p w14:paraId="54EA4FD6" w14:textId="10DD8502" w:rsidR="00F15D71" w:rsidRPr="00BE0F2A" w:rsidRDefault="00F15D71" w:rsidP="00161D88">
      <w:pPr>
        <w:shd w:val="clear" w:color="auto" w:fill="FFFFFF"/>
        <w:jc w:val="both"/>
        <w:rPr>
          <w:rFonts w:ascii="Arial" w:eastAsia="Times New Roman" w:hAnsi="Arial" w:cs="Arial"/>
          <w:lang w:eastAsia="fr-RE"/>
        </w:rPr>
      </w:pPr>
      <w:r w:rsidRPr="00BE0F2A">
        <w:rPr>
          <w:rFonts w:ascii="Arial" w:eastAsia="Times New Roman" w:hAnsi="Arial" w:cs="Arial"/>
          <w:lang w:eastAsia="fr-RE"/>
        </w:rPr>
        <w:t xml:space="preserve">Attendu que pour condamner les sociétés </w:t>
      </w:r>
      <w:proofErr w:type="spellStart"/>
      <w:r w:rsidRPr="00BE0F2A">
        <w:rPr>
          <w:rFonts w:ascii="Arial" w:eastAsia="Times New Roman" w:hAnsi="Arial" w:cs="Arial"/>
          <w:lang w:eastAsia="fr-RE"/>
        </w:rPr>
        <w:t>Agy</w:t>
      </w:r>
      <w:proofErr w:type="spellEnd"/>
      <w:r w:rsidRPr="00BE0F2A">
        <w:rPr>
          <w:rFonts w:ascii="Arial" w:eastAsia="Times New Roman" w:hAnsi="Arial" w:cs="Arial"/>
          <w:lang w:eastAsia="fr-RE"/>
        </w:rPr>
        <w:t xml:space="preserve"> lin et Teillage six à payer une certaine so</w:t>
      </w:r>
      <w:r w:rsidR="00161D88" w:rsidRPr="00BE0F2A">
        <w:rPr>
          <w:rFonts w:ascii="Arial" w:eastAsia="Times New Roman" w:hAnsi="Arial" w:cs="Arial"/>
          <w:lang w:eastAsia="fr-RE"/>
        </w:rPr>
        <w:t>m</w:t>
      </w:r>
      <w:r w:rsidR="000B7459" w:rsidRPr="00BE0F2A">
        <w:rPr>
          <w:rFonts w:ascii="Arial" w:eastAsia="Times New Roman" w:hAnsi="Arial" w:cs="Arial"/>
          <w:lang w:eastAsia="fr-RE"/>
        </w:rPr>
        <w:t>me</w:t>
      </w:r>
      <w:r w:rsidRPr="00BE0F2A">
        <w:rPr>
          <w:rFonts w:ascii="Arial" w:eastAsia="Times New Roman" w:hAnsi="Arial" w:cs="Arial"/>
          <w:lang w:eastAsia="fr-RE"/>
        </w:rPr>
        <w:t xml:space="preserve"> à la société </w:t>
      </w:r>
      <w:proofErr w:type="spellStart"/>
      <w:r w:rsidRPr="00BE0F2A">
        <w:rPr>
          <w:rFonts w:ascii="Arial" w:eastAsia="Times New Roman" w:hAnsi="Arial" w:cs="Arial"/>
          <w:lang w:eastAsia="fr-RE"/>
        </w:rPr>
        <w:t>Bati</w:t>
      </w:r>
      <w:proofErr w:type="spellEnd"/>
      <w:r w:rsidRPr="00BE0F2A">
        <w:rPr>
          <w:rFonts w:ascii="Arial" w:eastAsia="Times New Roman" w:hAnsi="Arial" w:cs="Arial"/>
          <w:lang w:eastAsia="fr-RE"/>
        </w:rPr>
        <w:t xml:space="preserve"> </w:t>
      </w:r>
      <w:proofErr w:type="spellStart"/>
      <w:r w:rsidRPr="00BE0F2A">
        <w:rPr>
          <w:rFonts w:ascii="Arial" w:eastAsia="Times New Roman" w:hAnsi="Arial" w:cs="Arial"/>
          <w:lang w:eastAsia="fr-RE"/>
        </w:rPr>
        <w:t>Lease</w:t>
      </w:r>
      <w:proofErr w:type="spellEnd"/>
      <w:r w:rsidRPr="00BE0F2A">
        <w:rPr>
          <w:rFonts w:ascii="Arial" w:eastAsia="Times New Roman" w:hAnsi="Arial" w:cs="Arial"/>
          <w:lang w:eastAsia="fr-RE"/>
        </w:rPr>
        <w:t xml:space="preserve">, l'arrêt retient que l'engagement de substitution de cautionnement donné par la SCA Linière de Goderville dans l'acte de cession du 21 février 2002 constitue lui-même un engagement autonome de garantie qui nécessitait l'autorisation préalable de son conseil d'administration et qu'il est constant qu'un tel engagement n'a pas été donné préalablement, l'autorisation d'acquérir les parts de la société n'emportant pas l'autorisation de constituer une garantie ; qu'il retient encore que la SCA Linière de Goderville n'a pas régularisé d'engagement de caution malgré son engagement contractuel et que l'engagement de substitution dans un cautionnement s'analyse en une obligation de faire, la partie qui y est engagée ayant l'obligation de se porter caution ; qu'il en déduit que le défaut d'exécution de cette obligation engage la responsabilité contractuelle de la partie qui s'y est soustraite à l'égard du bénéficiaire de l'engagement, la Compagnie linière et, s'il y a lieu, sa responsabilité délictuelle à l'égard d'un tiers, la société </w:t>
      </w:r>
      <w:proofErr w:type="spellStart"/>
      <w:r w:rsidRPr="00BE0F2A">
        <w:rPr>
          <w:rFonts w:ascii="Arial" w:eastAsia="Times New Roman" w:hAnsi="Arial" w:cs="Arial"/>
          <w:lang w:eastAsia="fr-RE"/>
        </w:rPr>
        <w:t>Bati</w:t>
      </w:r>
      <w:proofErr w:type="spellEnd"/>
      <w:r w:rsidRPr="00BE0F2A">
        <w:rPr>
          <w:rFonts w:ascii="Arial" w:eastAsia="Times New Roman" w:hAnsi="Arial" w:cs="Arial"/>
          <w:lang w:eastAsia="fr-RE"/>
        </w:rPr>
        <w:t xml:space="preserve"> </w:t>
      </w:r>
      <w:proofErr w:type="spellStart"/>
      <w:r w:rsidRPr="00BE0F2A">
        <w:rPr>
          <w:rFonts w:ascii="Arial" w:eastAsia="Times New Roman" w:hAnsi="Arial" w:cs="Arial"/>
          <w:lang w:eastAsia="fr-RE"/>
        </w:rPr>
        <w:t>Lease</w:t>
      </w:r>
      <w:proofErr w:type="spellEnd"/>
      <w:r w:rsidRPr="00BE0F2A">
        <w:rPr>
          <w:rFonts w:ascii="Arial" w:eastAsia="Times New Roman" w:hAnsi="Arial" w:cs="Arial"/>
          <w:lang w:eastAsia="fr-RE"/>
        </w:rPr>
        <w:t xml:space="preserve"> ;</w:t>
      </w:r>
    </w:p>
    <w:p w14:paraId="3C05A5ED" w14:textId="77777777" w:rsidR="00F15D71" w:rsidRPr="00BE0F2A" w:rsidRDefault="00F15D71" w:rsidP="00161D88">
      <w:pPr>
        <w:shd w:val="clear" w:color="auto" w:fill="FFFFFF"/>
        <w:jc w:val="both"/>
        <w:rPr>
          <w:rFonts w:ascii="Arial" w:eastAsia="Times New Roman" w:hAnsi="Arial" w:cs="Arial"/>
          <w:lang w:eastAsia="fr-RE"/>
        </w:rPr>
      </w:pPr>
      <w:r w:rsidRPr="00BE0F2A">
        <w:rPr>
          <w:rFonts w:ascii="Arial" w:eastAsia="Times New Roman" w:hAnsi="Arial" w:cs="Arial"/>
          <w:lang w:eastAsia="fr-RE"/>
        </w:rPr>
        <w:t>Attendu qu'en statuant ainsi, alors qu'elle constatait que l'engagement de substitution de cautionnement nécessitait l'autorisation préalable du conseil d'administration de la SCA linière de Goderville, ce dont il résultait qu'en l'absence d'une telle autorisation, cet engagement était inopposable à cette société et ne pouvait faire peser sur elle aucune obligation, la cour d'appel a violé le texte susvisé ; […]</w:t>
      </w:r>
    </w:p>
    <w:p w14:paraId="3FBB3F21" w14:textId="77777777" w:rsidR="00F15D71" w:rsidRPr="00BE0F2A" w:rsidRDefault="00F15D71" w:rsidP="00161D88">
      <w:pPr>
        <w:shd w:val="clear" w:color="auto" w:fill="FFFFFF"/>
        <w:jc w:val="both"/>
        <w:rPr>
          <w:rFonts w:ascii="Arial" w:eastAsia="Times New Roman" w:hAnsi="Arial" w:cs="Arial"/>
          <w:lang w:eastAsia="fr-RE"/>
        </w:rPr>
      </w:pPr>
      <w:r w:rsidRPr="00BE0F2A">
        <w:rPr>
          <w:rFonts w:ascii="Arial" w:eastAsia="Times New Roman" w:hAnsi="Arial" w:cs="Arial"/>
          <w:lang w:eastAsia="fr-RE"/>
        </w:rPr>
        <w:t>PAR CES MOTIFS :</w:t>
      </w:r>
    </w:p>
    <w:p w14:paraId="0D719A27" w14:textId="77777777" w:rsidR="00F15D71" w:rsidRPr="00BE0F2A" w:rsidRDefault="00F15D71" w:rsidP="00161D88">
      <w:pPr>
        <w:shd w:val="clear" w:color="auto" w:fill="FFFFFF"/>
        <w:jc w:val="both"/>
        <w:rPr>
          <w:rFonts w:ascii="Arial" w:eastAsia="Times New Roman" w:hAnsi="Arial" w:cs="Arial"/>
          <w:lang w:eastAsia="fr-RE"/>
        </w:rPr>
      </w:pPr>
      <w:r w:rsidRPr="00BE0F2A">
        <w:rPr>
          <w:rFonts w:ascii="Arial" w:eastAsia="Times New Roman" w:hAnsi="Arial" w:cs="Arial"/>
          <w:lang w:eastAsia="fr-RE"/>
        </w:rPr>
        <w:t>CASSE ET ANNULE, dans toutes ses dispositions, l'arrêt rendu le 14 septembre 2011, entre les parties, par la cour d'appel de Douai ; remet, en conséquence, la cause et les parties dans l'état où elles se trouvaient avant ledit arrêt et, pour être fait droit, les renvoie devant la cour d'appel d'Amiens ;</w:t>
      </w:r>
    </w:p>
    <w:sectPr w:rsidR="00F15D71" w:rsidRPr="00BE0F2A" w:rsidSect="00C163A7">
      <w:footerReference w:type="default" r:id="rId9"/>
      <w:pgSz w:w="11906" w:h="16838"/>
      <w:pgMar w:top="1134" w:right="964" w:bottom="1134" w:left="1418" w:header="709"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5CBB09" w14:textId="77777777" w:rsidR="006047CE" w:rsidRDefault="006047CE">
      <w:pPr>
        <w:spacing w:after="0" w:line="240" w:lineRule="auto"/>
      </w:pPr>
      <w:r>
        <w:separator/>
      </w:r>
    </w:p>
  </w:endnote>
  <w:endnote w:type="continuationSeparator" w:id="0">
    <w:p w14:paraId="6D4D8D7D" w14:textId="77777777" w:rsidR="006047CE" w:rsidRDefault="00604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802693404"/>
      <w:docPartObj>
        <w:docPartGallery w:val="Page Numbers (Bottom of Page)"/>
        <w:docPartUnique/>
      </w:docPartObj>
    </w:sdtPr>
    <w:sdtEndPr/>
    <w:sdtContent>
      <w:sdt>
        <w:sdtPr>
          <w:rPr>
            <w:rFonts w:ascii="Times New Roman" w:hAnsi="Times New Roman" w:cs="Times New Roman"/>
            <w:sz w:val="20"/>
            <w:szCs w:val="20"/>
          </w:rPr>
          <w:id w:val="1172679567"/>
          <w:docPartObj>
            <w:docPartGallery w:val="Page Numbers (Top of Page)"/>
            <w:docPartUnique/>
          </w:docPartObj>
        </w:sdtPr>
        <w:sdtEndPr/>
        <w:sdtContent>
          <w:p w14:paraId="19413BB0" w14:textId="2911BE7D" w:rsidR="00D54180" w:rsidRPr="00F76DFE" w:rsidRDefault="00C301A2" w:rsidP="00D54180">
            <w:pPr>
              <w:pStyle w:val="Pieddepage"/>
              <w:tabs>
                <w:tab w:val="clear" w:pos="4536"/>
                <w:tab w:val="clear" w:pos="9072"/>
                <w:tab w:val="left" w:pos="2268"/>
                <w:tab w:val="left" w:pos="8222"/>
              </w:tabs>
              <w:rPr>
                <w:rFonts w:ascii="Times New Roman" w:hAnsi="Times New Roman" w:cs="Times New Roman"/>
                <w:sz w:val="20"/>
                <w:szCs w:val="20"/>
              </w:rPr>
            </w:pPr>
            <w:r w:rsidRPr="00C301A2">
              <w:rPr>
                <w:rFonts w:ascii="Arial" w:hAnsi="Arial" w:cs="Arial"/>
                <w:b/>
                <w:sz w:val="20"/>
                <w:szCs w:val="20"/>
              </w:rPr>
              <w:t>DCG 2021</w:t>
            </w:r>
            <w:r w:rsidR="00D54180">
              <w:rPr>
                <w:rFonts w:ascii="Arial" w:hAnsi="Arial" w:cs="Arial"/>
                <w:sz w:val="20"/>
                <w:szCs w:val="20"/>
              </w:rPr>
              <w:tab/>
            </w:r>
            <w:r w:rsidR="00D54180" w:rsidRPr="00835AC4">
              <w:rPr>
                <w:rFonts w:ascii="Arial" w:hAnsi="Arial" w:cs="Arial"/>
                <w:sz w:val="20"/>
                <w:szCs w:val="20"/>
              </w:rPr>
              <w:t>Droit des sociétés</w:t>
            </w:r>
            <w:r w:rsidR="00D54180">
              <w:rPr>
                <w:rFonts w:ascii="Arial" w:hAnsi="Arial" w:cs="Arial"/>
                <w:sz w:val="20"/>
                <w:szCs w:val="20"/>
              </w:rPr>
              <w:t xml:space="preserve"> et des groupements d’affaires</w:t>
            </w:r>
            <w:r w:rsidR="00D54180">
              <w:rPr>
                <w:rFonts w:ascii="Arial" w:hAnsi="Arial" w:cs="Arial"/>
                <w:sz w:val="20"/>
                <w:szCs w:val="20"/>
              </w:rPr>
              <w:tab/>
            </w:r>
            <w:r w:rsidR="00D54180" w:rsidRPr="00835AC4">
              <w:rPr>
                <w:rFonts w:ascii="Arial" w:hAnsi="Arial" w:cs="Arial"/>
                <w:sz w:val="20"/>
                <w:szCs w:val="20"/>
              </w:rPr>
              <w:t xml:space="preserve">Page </w:t>
            </w:r>
            <w:r w:rsidR="00D7309B" w:rsidRPr="00835AC4">
              <w:rPr>
                <w:rFonts w:ascii="Arial" w:hAnsi="Arial" w:cs="Arial"/>
                <w:sz w:val="20"/>
                <w:szCs w:val="20"/>
              </w:rPr>
              <w:fldChar w:fldCharType="begin"/>
            </w:r>
            <w:r w:rsidR="00D54180" w:rsidRPr="00835AC4">
              <w:rPr>
                <w:rFonts w:ascii="Arial" w:hAnsi="Arial" w:cs="Arial"/>
                <w:sz w:val="20"/>
                <w:szCs w:val="20"/>
              </w:rPr>
              <w:instrText>PAGE</w:instrText>
            </w:r>
            <w:r w:rsidR="00D7309B" w:rsidRPr="00835AC4">
              <w:rPr>
                <w:rFonts w:ascii="Arial" w:hAnsi="Arial" w:cs="Arial"/>
                <w:sz w:val="20"/>
                <w:szCs w:val="20"/>
              </w:rPr>
              <w:fldChar w:fldCharType="separate"/>
            </w:r>
            <w:r>
              <w:rPr>
                <w:rFonts w:ascii="Arial" w:hAnsi="Arial" w:cs="Arial"/>
                <w:noProof/>
                <w:sz w:val="20"/>
                <w:szCs w:val="20"/>
              </w:rPr>
              <w:t>11</w:t>
            </w:r>
            <w:r w:rsidR="00D7309B" w:rsidRPr="00835AC4">
              <w:rPr>
                <w:rFonts w:ascii="Arial" w:hAnsi="Arial" w:cs="Arial"/>
                <w:sz w:val="20"/>
                <w:szCs w:val="20"/>
              </w:rPr>
              <w:fldChar w:fldCharType="end"/>
            </w:r>
            <w:r w:rsidR="00D54180">
              <w:rPr>
                <w:rFonts w:ascii="Arial" w:hAnsi="Arial" w:cs="Arial"/>
                <w:sz w:val="20"/>
                <w:szCs w:val="20"/>
              </w:rPr>
              <w:t>/</w:t>
            </w:r>
            <w:r w:rsidR="00D7309B" w:rsidRPr="00835AC4">
              <w:rPr>
                <w:rFonts w:ascii="Arial" w:hAnsi="Arial" w:cs="Arial"/>
                <w:sz w:val="20"/>
                <w:szCs w:val="20"/>
              </w:rPr>
              <w:fldChar w:fldCharType="begin"/>
            </w:r>
            <w:r w:rsidR="00D54180" w:rsidRPr="00835AC4">
              <w:rPr>
                <w:rFonts w:ascii="Arial" w:hAnsi="Arial" w:cs="Arial"/>
                <w:sz w:val="20"/>
                <w:szCs w:val="20"/>
              </w:rPr>
              <w:instrText>NUMPAGES</w:instrText>
            </w:r>
            <w:r w:rsidR="00D7309B" w:rsidRPr="00835AC4">
              <w:rPr>
                <w:rFonts w:ascii="Arial" w:hAnsi="Arial" w:cs="Arial"/>
                <w:sz w:val="20"/>
                <w:szCs w:val="20"/>
              </w:rPr>
              <w:fldChar w:fldCharType="separate"/>
            </w:r>
            <w:r>
              <w:rPr>
                <w:rFonts w:ascii="Arial" w:hAnsi="Arial" w:cs="Arial"/>
                <w:noProof/>
                <w:sz w:val="20"/>
                <w:szCs w:val="20"/>
              </w:rPr>
              <w:t>11</w:t>
            </w:r>
            <w:r w:rsidR="00D7309B" w:rsidRPr="00835AC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83BB9" w14:textId="77777777" w:rsidR="006047CE" w:rsidRDefault="006047CE">
      <w:pPr>
        <w:spacing w:after="0" w:line="240" w:lineRule="auto"/>
      </w:pPr>
      <w:r>
        <w:separator/>
      </w:r>
    </w:p>
  </w:footnote>
  <w:footnote w:type="continuationSeparator" w:id="0">
    <w:p w14:paraId="6E247625" w14:textId="77777777" w:rsidR="006047CE" w:rsidRDefault="006047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86A9E"/>
    <w:multiLevelType w:val="multilevel"/>
    <w:tmpl w:val="DB9212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A157BF"/>
    <w:multiLevelType w:val="hybridMultilevel"/>
    <w:tmpl w:val="F2347A28"/>
    <w:lvl w:ilvl="0" w:tplc="200C0001">
      <w:start w:val="1"/>
      <w:numFmt w:val="bullet"/>
      <w:lvlText w:val=""/>
      <w:lvlJc w:val="left"/>
      <w:pPr>
        <w:ind w:left="720" w:hanging="360"/>
      </w:pPr>
      <w:rPr>
        <w:rFonts w:ascii="Symbol" w:hAnsi="Symbol" w:hint="default"/>
      </w:rPr>
    </w:lvl>
    <w:lvl w:ilvl="1" w:tplc="200C0003" w:tentative="1">
      <w:start w:val="1"/>
      <w:numFmt w:val="bullet"/>
      <w:lvlText w:val="o"/>
      <w:lvlJc w:val="left"/>
      <w:pPr>
        <w:ind w:left="1440" w:hanging="360"/>
      </w:pPr>
      <w:rPr>
        <w:rFonts w:ascii="Courier New" w:hAnsi="Courier New" w:cs="Courier New" w:hint="default"/>
      </w:rPr>
    </w:lvl>
    <w:lvl w:ilvl="2" w:tplc="200C0005" w:tentative="1">
      <w:start w:val="1"/>
      <w:numFmt w:val="bullet"/>
      <w:lvlText w:val=""/>
      <w:lvlJc w:val="left"/>
      <w:pPr>
        <w:ind w:left="2160" w:hanging="360"/>
      </w:pPr>
      <w:rPr>
        <w:rFonts w:ascii="Wingdings" w:hAnsi="Wingdings" w:hint="default"/>
      </w:rPr>
    </w:lvl>
    <w:lvl w:ilvl="3" w:tplc="200C0001" w:tentative="1">
      <w:start w:val="1"/>
      <w:numFmt w:val="bullet"/>
      <w:lvlText w:val=""/>
      <w:lvlJc w:val="left"/>
      <w:pPr>
        <w:ind w:left="2880" w:hanging="360"/>
      </w:pPr>
      <w:rPr>
        <w:rFonts w:ascii="Symbol" w:hAnsi="Symbol" w:hint="default"/>
      </w:rPr>
    </w:lvl>
    <w:lvl w:ilvl="4" w:tplc="200C0003" w:tentative="1">
      <w:start w:val="1"/>
      <w:numFmt w:val="bullet"/>
      <w:lvlText w:val="o"/>
      <w:lvlJc w:val="left"/>
      <w:pPr>
        <w:ind w:left="3600" w:hanging="360"/>
      </w:pPr>
      <w:rPr>
        <w:rFonts w:ascii="Courier New" w:hAnsi="Courier New" w:cs="Courier New" w:hint="default"/>
      </w:rPr>
    </w:lvl>
    <w:lvl w:ilvl="5" w:tplc="200C0005" w:tentative="1">
      <w:start w:val="1"/>
      <w:numFmt w:val="bullet"/>
      <w:lvlText w:val=""/>
      <w:lvlJc w:val="left"/>
      <w:pPr>
        <w:ind w:left="4320" w:hanging="360"/>
      </w:pPr>
      <w:rPr>
        <w:rFonts w:ascii="Wingdings" w:hAnsi="Wingdings" w:hint="default"/>
      </w:rPr>
    </w:lvl>
    <w:lvl w:ilvl="6" w:tplc="200C0001" w:tentative="1">
      <w:start w:val="1"/>
      <w:numFmt w:val="bullet"/>
      <w:lvlText w:val=""/>
      <w:lvlJc w:val="left"/>
      <w:pPr>
        <w:ind w:left="5040" w:hanging="360"/>
      </w:pPr>
      <w:rPr>
        <w:rFonts w:ascii="Symbol" w:hAnsi="Symbol" w:hint="default"/>
      </w:rPr>
    </w:lvl>
    <w:lvl w:ilvl="7" w:tplc="200C0003" w:tentative="1">
      <w:start w:val="1"/>
      <w:numFmt w:val="bullet"/>
      <w:lvlText w:val="o"/>
      <w:lvlJc w:val="left"/>
      <w:pPr>
        <w:ind w:left="5760" w:hanging="360"/>
      </w:pPr>
      <w:rPr>
        <w:rFonts w:ascii="Courier New" w:hAnsi="Courier New" w:cs="Courier New" w:hint="default"/>
      </w:rPr>
    </w:lvl>
    <w:lvl w:ilvl="8" w:tplc="200C0005" w:tentative="1">
      <w:start w:val="1"/>
      <w:numFmt w:val="bullet"/>
      <w:lvlText w:val=""/>
      <w:lvlJc w:val="left"/>
      <w:pPr>
        <w:ind w:left="6480" w:hanging="360"/>
      </w:pPr>
      <w:rPr>
        <w:rFonts w:ascii="Wingdings" w:hAnsi="Wingdings" w:hint="default"/>
      </w:rPr>
    </w:lvl>
  </w:abstractNum>
  <w:abstractNum w:abstractNumId="2">
    <w:nsid w:val="41E36EFA"/>
    <w:multiLevelType w:val="hybridMultilevel"/>
    <w:tmpl w:val="293E815E"/>
    <w:lvl w:ilvl="0" w:tplc="A1F6E0EA">
      <w:numFmt w:val="bullet"/>
      <w:lvlText w:val="-"/>
      <w:lvlJc w:val="left"/>
      <w:pPr>
        <w:ind w:left="720" w:hanging="360"/>
      </w:pPr>
      <w:rPr>
        <w:rFonts w:ascii="Calibri" w:eastAsiaTheme="minorHAnsi" w:hAnsi="Calibri" w:cs="Calibri" w:hint="default"/>
      </w:rPr>
    </w:lvl>
    <w:lvl w:ilvl="1" w:tplc="200C0003" w:tentative="1">
      <w:start w:val="1"/>
      <w:numFmt w:val="bullet"/>
      <w:lvlText w:val="o"/>
      <w:lvlJc w:val="left"/>
      <w:pPr>
        <w:ind w:left="1440" w:hanging="360"/>
      </w:pPr>
      <w:rPr>
        <w:rFonts w:ascii="Courier New" w:hAnsi="Courier New" w:cs="Courier New" w:hint="default"/>
      </w:rPr>
    </w:lvl>
    <w:lvl w:ilvl="2" w:tplc="200C0005" w:tentative="1">
      <w:start w:val="1"/>
      <w:numFmt w:val="bullet"/>
      <w:lvlText w:val=""/>
      <w:lvlJc w:val="left"/>
      <w:pPr>
        <w:ind w:left="2160" w:hanging="360"/>
      </w:pPr>
      <w:rPr>
        <w:rFonts w:ascii="Wingdings" w:hAnsi="Wingdings" w:hint="default"/>
      </w:rPr>
    </w:lvl>
    <w:lvl w:ilvl="3" w:tplc="200C0001" w:tentative="1">
      <w:start w:val="1"/>
      <w:numFmt w:val="bullet"/>
      <w:lvlText w:val=""/>
      <w:lvlJc w:val="left"/>
      <w:pPr>
        <w:ind w:left="2880" w:hanging="360"/>
      </w:pPr>
      <w:rPr>
        <w:rFonts w:ascii="Symbol" w:hAnsi="Symbol" w:hint="default"/>
      </w:rPr>
    </w:lvl>
    <w:lvl w:ilvl="4" w:tplc="200C0003" w:tentative="1">
      <w:start w:val="1"/>
      <w:numFmt w:val="bullet"/>
      <w:lvlText w:val="o"/>
      <w:lvlJc w:val="left"/>
      <w:pPr>
        <w:ind w:left="3600" w:hanging="360"/>
      </w:pPr>
      <w:rPr>
        <w:rFonts w:ascii="Courier New" w:hAnsi="Courier New" w:cs="Courier New" w:hint="default"/>
      </w:rPr>
    </w:lvl>
    <w:lvl w:ilvl="5" w:tplc="200C0005" w:tentative="1">
      <w:start w:val="1"/>
      <w:numFmt w:val="bullet"/>
      <w:lvlText w:val=""/>
      <w:lvlJc w:val="left"/>
      <w:pPr>
        <w:ind w:left="4320" w:hanging="360"/>
      </w:pPr>
      <w:rPr>
        <w:rFonts w:ascii="Wingdings" w:hAnsi="Wingdings" w:hint="default"/>
      </w:rPr>
    </w:lvl>
    <w:lvl w:ilvl="6" w:tplc="200C0001" w:tentative="1">
      <w:start w:val="1"/>
      <w:numFmt w:val="bullet"/>
      <w:lvlText w:val=""/>
      <w:lvlJc w:val="left"/>
      <w:pPr>
        <w:ind w:left="5040" w:hanging="360"/>
      </w:pPr>
      <w:rPr>
        <w:rFonts w:ascii="Symbol" w:hAnsi="Symbol" w:hint="default"/>
      </w:rPr>
    </w:lvl>
    <w:lvl w:ilvl="7" w:tplc="200C0003" w:tentative="1">
      <w:start w:val="1"/>
      <w:numFmt w:val="bullet"/>
      <w:lvlText w:val="o"/>
      <w:lvlJc w:val="left"/>
      <w:pPr>
        <w:ind w:left="5760" w:hanging="360"/>
      </w:pPr>
      <w:rPr>
        <w:rFonts w:ascii="Courier New" w:hAnsi="Courier New" w:cs="Courier New" w:hint="default"/>
      </w:rPr>
    </w:lvl>
    <w:lvl w:ilvl="8" w:tplc="200C0005" w:tentative="1">
      <w:start w:val="1"/>
      <w:numFmt w:val="bullet"/>
      <w:lvlText w:val=""/>
      <w:lvlJc w:val="left"/>
      <w:pPr>
        <w:ind w:left="6480" w:hanging="360"/>
      </w:pPr>
      <w:rPr>
        <w:rFonts w:ascii="Wingdings" w:hAnsi="Wingdings" w:hint="default"/>
      </w:rPr>
    </w:lvl>
  </w:abstractNum>
  <w:abstractNum w:abstractNumId="3">
    <w:nsid w:val="48FE0DA4"/>
    <w:multiLevelType w:val="multilevel"/>
    <w:tmpl w:val="E6281F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15D71"/>
    <w:rsid w:val="00097DA3"/>
    <w:rsid w:val="000B7459"/>
    <w:rsid w:val="00161D88"/>
    <w:rsid w:val="00174CD0"/>
    <w:rsid w:val="00182017"/>
    <w:rsid w:val="001B5FDF"/>
    <w:rsid w:val="001F384E"/>
    <w:rsid w:val="00211D7A"/>
    <w:rsid w:val="00240252"/>
    <w:rsid w:val="002E7E1D"/>
    <w:rsid w:val="0034155F"/>
    <w:rsid w:val="00385FD7"/>
    <w:rsid w:val="00396CC3"/>
    <w:rsid w:val="003E7BAD"/>
    <w:rsid w:val="004217D3"/>
    <w:rsid w:val="00422538"/>
    <w:rsid w:val="00530554"/>
    <w:rsid w:val="005C6EF5"/>
    <w:rsid w:val="005F42E4"/>
    <w:rsid w:val="006047CE"/>
    <w:rsid w:val="00630768"/>
    <w:rsid w:val="00661F62"/>
    <w:rsid w:val="00664838"/>
    <w:rsid w:val="006F1A93"/>
    <w:rsid w:val="00723923"/>
    <w:rsid w:val="007D7AF1"/>
    <w:rsid w:val="007E1522"/>
    <w:rsid w:val="00812AF4"/>
    <w:rsid w:val="0084107C"/>
    <w:rsid w:val="00854018"/>
    <w:rsid w:val="00870FDC"/>
    <w:rsid w:val="00892513"/>
    <w:rsid w:val="008B12DA"/>
    <w:rsid w:val="008C034C"/>
    <w:rsid w:val="008F475A"/>
    <w:rsid w:val="009378C1"/>
    <w:rsid w:val="00953E20"/>
    <w:rsid w:val="00954638"/>
    <w:rsid w:val="00963A24"/>
    <w:rsid w:val="00A10530"/>
    <w:rsid w:val="00A16123"/>
    <w:rsid w:val="00A33BC8"/>
    <w:rsid w:val="00AB7547"/>
    <w:rsid w:val="00AC6346"/>
    <w:rsid w:val="00B36E0D"/>
    <w:rsid w:val="00B63EB0"/>
    <w:rsid w:val="00BB1D8B"/>
    <w:rsid w:val="00BB3BEC"/>
    <w:rsid w:val="00BE0F2A"/>
    <w:rsid w:val="00C163A7"/>
    <w:rsid w:val="00C301A2"/>
    <w:rsid w:val="00C73DD5"/>
    <w:rsid w:val="00CC76C1"/>
    <w:rsid w:val="00CE0074"/>
    <w:rsid w:val="00CE60BC"/>
    <w:rsid w:val="00D36FA7"/>
    <w:rsid w:val="00D54180"/>
    <w:rsid w:val="00D7309B"/>
    <w:rsid w:val="00DB4FB0"/>
    <w:rsid w:val="00DE000B"/>
    <w:rsid w:val="00E1170D"/>
    <w:rsid w:val="00E24899"/>
    <w:rsid w:val="00E60848"/>
    <w:rsid w:val="00EB5F09"/>
    <w:rsid w:val="00EF5962"/>
    <w:rsid w:val="00F15D71"/>
    <w:rsid w:val="00F17CC5"/>
    <w:rsid w:val="00F22402"/>
    <w:rsid w:val="00F3338C"/>
    <w:rsid w:val="00F96D4F"/>
    <w:rsid w:val="00FB07C7"/>
    <w:rsid w:val="00FE30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CB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899"/>
  </w:style>
  <w:style w:type="paragraph" w:styleId="Titre1">
    <w:name w:val="heading 1"/>
    <w:basedOn w:val="Normal"/>
    <w:next w:val="Normal"/>
    <w:link w:val="Titre1Car"/>
    <w:uiPriority w:val="9"/>
    <w:qFormat/>
    <w:rsid w:val="004225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3BC8"/>
    <w:pPr>
      <w:spacing w:after="0" w:line="240" w:lineRule="auto"/>
      <w:jc w:val="both"/>
    </w:pPr>
    <w:rPr>
      <w:rFonts w:ascii="Times New Roman" w:hAnsi="Times New Roman"/>
      <w:sz w:val="24"/>
    </w:rPr>
  </w:style>
  <w:style w:type="paragraph" w:styleId="Pieddepage">
    <w:name w:val="footer"/>
    <w:basedOn w:val="Normal"/>
    <w:link w:val="PieddepageCar"/>
    <w:uiPriority w:val="99"/>
    <w:unhideWhenUsed/>
    <w:rsid w:val="00F15D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15D71"/>
  </w:style>
  <w:style w:type="character" w:customStyle="1" w:styleId="Titre1Car">
    <w:name w:val="Titre 1 Car"/>
    <w:basedOn w:val="Policepardfaut"/>
    <w:link w:val="Titre1"/>
    <w:uiPriority w:val="9"/>
    <w:rsid w:val="00422538"/>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963A2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63A24"/>
    <w:rPr>
      <w:rFonts w:ascii="Segoe UI" w:hAnsi="Segoe UI" w:cs="Segoe UI"/>
      <w:sz w:val="18"/>
      <w:szCs w:val="18"/>
    </w:rPr>
  </w:style>
  <w:style w:type="character" w:styleId="Marquedecommentaire">
    <w:name w:val="annotation reference"/>
    <w:basedOn w:val="Policepardfaut"/>
    <w:uiPriority w:val="99"/>
    <w:semiHidden/>
    <w:unhideWhenUsed/>
    <w:rsid w:val="002E7E1D"/>
    <w:rPr>
      <w:sz w:val="16"/>
      <w:szCs w:val="16"/>
    </w:rPr>
  </w:style>
  <w:style w:type="paragraph" w:styleId="Commentaire">
    <w:name w:val="annotation text"/>
    <w:basedOn w:val="Normal"/>
    <w:link w:val="CommentaireCar"/>
    <w:uiPriority w:val="99"/>
    <w:semiHidden/>
    <w:unhideWhenUsed/>
    <w:rsid w:val="002E7E1D"/>
    <w:pPr>
      <w:spacing w:line="240" w:lineRule="auto"/>
    </w:pPr>
    <w:rPr>
      <w:sz w:val="20"/>
      <w:szCs w:val="20"/>
    </w:rPr>
  </w:style>
  <w:style w:type="character" w:customStyle="1" w:styleId="CommentaireCar">
    <w:name w:val="Commentaire Car"/>
    <w:basedOn w:val="Policepardfaut"/>
    <w:link w:val="Commentaire"/>
    <w:uiPriority w:val="99"/>
    <w:semiHidden/>
    <w:rsid w:val="002E7E1D"/>
    <w:rPr>
      <w:sz w:val="20"/>
      <w:szCs w:val="20"/>
    </w:rPr>
  </w:style>
  <w:style w:type="paragraph" w:styleId="Objetducommentaire">
    <w:name w:val="annotation subject"/>
    <w:basedOn w:val="Commentaire"/>
    <w:next w:val="Commentaire"/>
    <w:link w:val="ObjetducommentaireCar"/>
    <w:uiPriority w:val="99"/>
    <w:semiHidden/>
    <w:unhideWhenUsed/>
    <w:rsid w:val="002E7E1D"/>
    <w:rPr>
      <w:b/>
      <w:bCs/>
    </w:rPr>
  </w:style>
  <w:style w:type="character" w:customStyle="1" w:styleId="ObjetducommentaireCar">
    <w:name w:val="Objet du commentaire Car"/>
    <w:basedOn w:val="CommentaireCar"/>
    <w:link w:val="Objetducommentaire"/>
    <w:uiPriority w:val="99"/>
    <w:semiHidden/>
    <w:rsid w:val="002E7E1D"/>
    <w:rPr>
      <w:b/>
      <w:bCs/>
      <w:sz w:val="20"/>
      <w:szCs w:val="20"/>
    </w:rPr>
  </w:style>
  <w:style w:type="paragraph" w:styleId="En-tte">
    <w:name w:val="header"/>
    <w:basedOn w:val="Normal"/>
    <w:link w:val="En-tteCar"/>
    <w:uiPriority w:val="99"/>
    <w:unhideWhenUsed/>
    <w:rsid w:val="00240252"/>
    <w:pPr>
      <w:tabs>
        <w:tab w:val="center" w:pos="4536"/>
        <w:tab w:val="right" w:pos="9072"/>
      </w:tabs>
      <w:spacing w:after="0" w:line="240" w:lineRule="auto"/>
    </w:pPr>
  </w:style>
  <w:style w:type="character" w:customStyle="1" w:styleId="En-tteCar">
    <w:name w:val="En-tête Car"/>
    <w:basedOn w:val="Policepardfaut"/>
    <w:link w:val="En-tte"/>
    <w:uiPriority w:val="99"/>
    <w:rsid w:val="002402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205246">
      <w:bodyDiv w:val="1"/>
      <w:marLeft w:val="0"/>
      <w:marRight w:val="0"/>
      <w:marTop w:val="0"/>
      <w:marBottom w:val="0"/>
      <w:divBdr>
        <w:top w:val="none" w:sz="0" w:space="0" w:color="auto"/>
        <w:left w:val="none" w:sz="0" w:space="0" w:color="auto"/>
        <w:bottom w:val="none" w:sz="0" w:space="0" w:color="auto"/>
        <w:right w:val="none" w:sz="0" w:space="0" w:color="auto"/>
      </w:divBdr>
    </w:div>
    <w:div w:id="107251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651FD-E6B1-4FF7-9F8C-1FEF0D227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11</Pages>
  <Words>3517</Words>
  <Characters>19344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Ecole Interne Toulouse II Le Mirail</Company>
  <LinksUpToDate>false</LinksUpToDate>
  <CharactersWithSpaces>22816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IUFM</dc:creator>
  <cp:lastModifiedBy>fmarty</cp:lastModifiedBy>
  <cp:revision>37</cp:revision>
  <cp:lastPrinted>2021-03-15T17:16:00Z</cp:lastPrinted>
  <dcterms:created xsi:type="dcterms:W3CDTF">2021-03-01T20:53:00Z</dcterms:created>
  <dcterms:modified xsi:type="dcterms:W3CDTF">2021-08-30T11:36:00Z</dcterms:modified>
</cp:coreProperties>
</file>